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5" w:rsidRDefault="009C1E35" w:rsidP="009C1E35">
      <w:pPr>
        <w:ind w:firstLine="1260"/>
        <w:jc w:val="center"/>
        <w:rPr>
          <w:lang w:val="en-US"/>
        </w:rPr>
      </w:pPr>
      <w:r>
        <w:t>ЗМ</w:t>
      </w:r>
      <w:r>
        <w:rPr>
          <w:lang w:val="uk-UA"/>
        </w:rPr>
        <w:t>І</w:t>
      </w:r>
      <w:proofErr w:type="gramStart"/>
      <w:r>
        <w:rPr>
          <w:lang w:val="uk-UA"/>
        </w:rPr>
        <w:t>СТ</w:t>
      </w:r>
      <w:proofErr w:type="gramEnd"/>
    </w:p>
    <w:p w:rsidR="009C1E35" w:rsidRPr="009C1E35" w:rsidRDefault="009C1E35" w:rsidP="009C1E35">
      <w:pPr>
        <w:ind w:firstLine="1260"/>
        <w:jc w:val="center"/>
        <w:rPr>
          <w:lang w:val="en-US"/>
        </w:rPr>
      </w:pPr>
    </w:p>
    <w:p w:rsidR="009C1E35" w:rsidRPr="009C1E35" w:rsidRDefault="009C1E35" w:rsidP="009C1E35">
      <w:pPr>
        <w:ind w:firstLine="1260"/>
        <w:jc w:val="center"/>
      </w:pPr>
      <w:r>
        <w:rPr>
          <w:lang w:val="uk-UA"/>
        </w:rPr>
        <w:t>з</w:t>
      </w:r>
      <w:r>
        <w:rPr>
          <w:lang w:val="uk-UA"/>
        </w:rPr>
        <w:t>бірника</w:t>
      </w:r>
      <w:r>
        <w:rPr>
          <w:lang w:val="uk-UA"/>
        </w:rPr>
        <w:t xml:space="preserve"> </w:t>
      </w:r>
      <w:r w:rsidRPr="00646DFF">
        <w:rPr>
          <w:lang w:val="uk-UA"/>
        </w:rPr>
        <w:t xml:space="preserve">доповідей </w:t>
      </w:r>
      <w:r w:rsidRPr="004F503D">
        <w:rPr>
          <w:lang w:val="uk-UA"/>
        </w:rPr>
        <w:t>Шостої Міжнародно</w:t>
      </w:r>
      <w:r>
        <w:rPr>
          <w:lang w:val="uk-UA"/>
        </w:rPr>
        <w:t>ї науково-технічної конференції</w:t>
      </w:r>
      <w:r w:rsidRPr="009C1E35">
        <w:t>:</w:t>
      </w:r>
    </w:p>
    <w:p w:rsidR="009C1E35" w:rsidRPr="009C1E35" w:rsidRDefault="009C1E35" w:rsidP="009C1E35">
      <w:pPr>
        <w:ind w:firstLine="1260"/>
        <w:jc w:val="center"/>
      </w:pPr>
    </w:p>
    <w:p w:rsidR="009C1E35" w:rsidRPr="004F503D" w:rsidRDefault="009C1E35" w:rsidP="009C1E35">
      <w:pPr>
        <w:ind w:firstLine="1260"/>
        <w:jc w:val="center"/>
        <w:rPr>
          <w:lang w:val="uk-UA"/>
        </w:rPr>
      </w:pPr>
      <w:r w:rsidRPr="004F503D">
        <w:rPr>
          <w:lang w:val="uk-UA"/>
        </w:rPr>
        <w:t>«</w:t>
      </w:r>
      <w:r w:rsidRPr="004F503D">
        <w:rPr>
          <w:lang w:val="uk-UA"/>
        </w:rPr>
        <w:t>ПРОБЛЕМИ ЕЛЕКТРОМАГНІТНОЇ СУМІСНОСТІ ПЕРСПЕКТИВНИХ БЕПРОВОДОВИХ МЕРЕЖ ЗВ'ЯЗКУ</w:t>
      </w:r>
      <w:r w:rsidRPr="00646DFF">
        <w:t> </w:t>
      </w:r>
      <w:r w:rsidR="007066B1">
        <w:rPr>
          <w:lang w:val="uk-UA"/>
        </w:rPr>
        <w:t>(</w:t>
      </w:r>
      <w:r w:rsidRPr="00646DFF">
        <w:t>E</w:t>
      </w:r>
      <w:r w:rsidRPr="004F503D">
        <w:rPr>
          <w:lang w:val="uk-UA"/>
        </w:rPr>
        <w:t>МС- 2020</w:t>
      </w:r>
      <w:r w:rsidR="007066B1">
        <w:rPr>
          <w:lang w:val="uk-UA"/>
        </w:rPr>
        <w:t>)</w:t>
      </w:r>
      <w:r w:rsidRPr="004F503D">
        <w:rPr>
          <w:lang w:val="uk-UA"/>
        </w:rPr>
        <w:t>»:</w:t>
      </w:r>
    </w:p>
    <w:p w:rsidR="009C1E35" w:rsidRDefault="009C1E35" w:rsidP="009C1E35">
      <w:pPr>
        <w:ind w:firstLine="1260"/>
        <w:jc w:val="both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  <w:gridCol w:w="673"/>
      </w:tblGrid>
      <w:tr w:rsidR="009C1E35" w:rsidTr="009C1E35">
        <w:tc>
          <w:tcPr>
            <w:tcW w:w="9180" w:type="dxa"/>
          </w:tcPr>
          <w:p w:rsidR="009C1E35" w:rsidRPr="009C1E35" w:rsidRDefault="009C1E35" w:rsidP="009C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доповіді</w:t>
            </w:r>
          </w:p>
        </w:tc>
        <w:tc>
          <w:tcPr>
            <w:tcW w:w="673" w:type="dxa"/>
          </w:tcPr>
          <w:p w:rsidR="009C1E35" w:rsidRPr="009C1E35" w:rsidRDefault="009C1E35" w:rsidP="009C1E3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тр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C1E35" w:rsidTr="009C1E35">
        <w:tc>
          <w:tcPr>
            <w:tcW w:w="9180" w:type="dxa"/>
          </w:tcPr>
          <w:p w:rsidR="009C1E35" w:rsidRPr="009C1E35" w:rsidRDefault="009C1E35" w:rsidP="009C1E35">
            <w:pPr>
              <w:jc w:val="both"/>
              <w:rPr>
                <w:lang w:val="en-US"/>
              </w:rPr>
            </w:pPr>
            <w:r w:rsidRPr="000233C3">
              <w:rPr>
                <w:lang w:val="uk-UA"/>
              </w:rPr>
              <w:t xml:space="preserve">1. </w:t>
            </w:r>
            <w:r w:rsidRPr="009C1E35">
              <w:rPr>
                <w:lang w:val="en-US"/>
              </w:rPr>
              <w:t>Kadatskaja</w:t>
            </w:r>
            <w:r w:rsidRPr="000233C3">
              <w:rPr>
                <w:lang w:val="uk-UA"/>
              </w:rPr>
              <w:t xml:space="preserve"> О.</w:t>
            </w:r>
            <w:r w:rsidRPr="009C1E35">
              <w:rPr>
                <w:lang w:val="en-US"/>
              </w:rPr>
              <w:t>I</w:t>
            </w:r>
            <w:r w:rsidRPr="000233C3">
              <w:rPr>
                <w:lang w:val="uk-UA"/>
              </w:rPr>
              <w:t xml:space="preserve">., </w:t>
            </w:r>
            <w:r w:rsidRPr="009C1E35">
              <w:rPr>
                <w:lang w:val="en-US"/>
              </w:rPr>
              <w:t>Saburova</w:t>
            </w:r>
            <w:r w:rsidRPr="000233C3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0233C3">
              <w:rPr>
                <w:lang w:val="uk-UA"/>
              </w:rPr>
              <w:t xml:space="preserve">.А., </w:t>
            </w:r>
            <w:r w:rsidRPr="009C1E35">
              <w:rPr>
                <w:lang w:val="en-US"/>
              </w:rPr>
              <w:t>S</w:t>
            </w:r>
            <w:proofErr w:type="spellStart"/>
            <w:r w:rsidRPr="000233C3">
              <w:rPr>
                <w:lang w:val="uk-UA"/>
              </w:rPr>
              <w:t>аі</w:t>
            </w:r>
            <w:proofErr w:type="spellEnd"/>
            <w:r w:rsidRPr="009C1E35">
              <w:rPr>
                <w:lang w:val="en-US"/>
              </w:rPr>
              <w:t>d</w:t>
            </w:r>
            <w:r w:rsidRPr="000233C3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Mohamed</w:t>
            </w:r>
            <w:r w:rsidRPr="000233C3">
              <w:rPr>
                <w:lang w:val="uk-UA"/>
              </w:rPr>
              <w:t xml:space="preserve"> </w:t>
            </w:r>
            <w:proofErr w:type="spellStart"/>
            <w:r w:rsidRPr="000233C3">
              <w:rPr>
                <w:lang w:val="uk-UA"/>
              </w:rPr>
              <w:t>Аа</w:t>
            </w:r>
            <w:proofErr w:type="spellEnd"/>
            <w:r w:rsidRPr="009C1E35">
              <w:rPr>
                <w:lang w:val="en-US"/>
              </w:rPr>
              <w:t>mir</w:t>
            </w:r>
            <w:r w:rsidRPr="000233C3">
              <w:rPr>
                <w:lang w:val="uk-UA"/>
              </w:rPr>
              <w:t xml:space="preserve">. </w:t>
            </w:r>
            <w:r w:rsidRPr="009C1E35">
              <w:rPr>
                <w:lang w:val="en-US"/>
              </w:rPr>
              <w:t>R</w:t>
            </w:r>
            <w:r w:rsidRPr="00646DFF">
              <w:rPr>
                <w:lang w:val="en-US"/>
              </w:rPr>
              <w:t>esearch</w:t>
            </w:r>
            <w:r w:rsidRPr="000233C3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on</w:t>
            </w:r>
            <w:r w:rsidRPr="000233C3">
              <w:rPr>
                <w:caps/>
                <w:lang w:val="uk-UA"/>
              </w:rPr>
              <w:t xml:space="preserve"> 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en-US"/>
              </w:rPr>
              <w:t>ethods</w:t>
            </w:r>
            <w:r w:rsidRPr="000233C3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for</w:t>
            </w:r>
            <w:r w:rsidRPr="000233C3">
              <w:rPr>
                <w:caps/>
                <w:lang w:val="uk-UA"/>
              </w:rPr>
              <w:t xml:space="preserve"> </w:t>
            </w:r>
            <w:r w:rsidRPr="009C1E35">
              <w:rPr>
                <w:caps/>
                <w:lang w:val="en-US"/>
              </w:rPr>
              <w:t>IPTV</w:t>
            </w:r>
            <w:r w:rsidRPr="000233C3">
              <w:rPr>
                <w:caps/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en-US"/>
              </w:rPr>
              <w:t>ervices</w:t>
            </w:r>
            <w:r w:rsidRPr="000233C3">
              <w:rPr>
                <w:caps/>
                <w:lang w:val="uk-UA"/>
              </w:rPr>
              <w:t xml:space="preserve"> </w:t>
            </w:r>
            <w:r w:rsidRPr="009C1E35">
              <w:rPr>
                <w:lang w:val="en-US"/>
              </w:rPr>
              <w:t>P</w:t>
            </w:r>
            <w:r w:rsidRPr="00646DFF">
              <w:rPr>
                <w:lang w:val="en-US"/>
              </w:rPr>
              <w:t>rovision</w:t>
            </w:r>
            <w:r w:rsidRPr="000233C3">
              <w:rPr>
                <w:lang w:val="uk-UA"/>
              </w:rPr>
              <w:t xml:space="preserve"> / О.</w:t>
            </w:r>
            <w:r w:rsidRPr="009C1E35">
              <w:rPr>
                <w:lang w:val="en-US"/>
              </w:rPr>
              <w:t>I</w:t>
            </w:r>
            <w:r w:rsidRPr="000233C3">
              <w:rPr>
                <w:lang w:val="uk-UA"/>
              </w:rPr>
              <w:t xml:space="preserve">. </w:t>
            </w:r>
            <w:proofErr w:type="gramStart"/>
            <w:r w:rsidRPr="009C1E35">
              <w:rPr>
                <w:lang w:val="en-US"/>
              </w:rPr>
              <w:t>Kadatskaja</w:t>
            </w:r>
            <w:r w:rsidRPr="000233C3">
              <w:rPr>
                <w:lang w:val="uk-UA"/>
              </w:rPr>
              <w:t xml:space="preserve"> ,</w:t>
            </w:r>
            <w:proofErr w:type="gramEnd"/>
            <w:r w:rsidRPr="000233C3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0233C3">
              <w:rPr>
                <w:lang w:val="uk-UA"/>
              </w:rPr>
              <w:t xml:space="preserve">.А. </w:t>
            </w:r>
            <w:r w:rsidRPr="009C1E35">
              <w:rPr>
                <w:lang w:val="en-US"/>
              </w:rPr>
              <w:t>Saburova</w:t>
            </w:r>
            <w:r w:rsidRPr="000233C3">
              <w:rPr>
                <w:lang w:val="uk-UA"/>
              </w:rPr>
              <w:t xml:space="preserve"> , </w:t>
            </w:r>
            <w:r w:rsidRPr="009C1E35">
              <w:rPr>
                <w:lang w:val="en-US"/>
              </w:rPr>
              <w:t>S</w:t>
            </w:r>
            <w:proofErr w:type="spellStart"/>
            <w:r w:rsidRPr="000233C3">
              <w:rPr>
                <w:lang w:val="uk-UA"/>
              </w:rPr>
              <w:t>аі</w:t>
            </w:r>
            <w:proofErr w:type="spellEnd"/>
            <w:r w:rsidRPr="009C1E35">
              <w:rPr>
                <w:lang w:val="en-US"/>
              </w:rPr>
              <w:t>d</w:t>
            </w:r>
            <w:r w:rsidRPr="000233C3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Mohamed</w:t>
            </w:r>
            <w:r w:rsidRPr="000233C3">
              <w:rPr>
                <w:lang w:val="uk-UA"/>
              </w:rPr>
              <w:t xml:space="preserve"> </w:t>
            </w:r>
            <w:proofErr w:type="spellStart"/>
            <w:r w:rsidRPr="000233C3">
              <w:rPr>
                <w:lang w:val="uk-UA"/>
              </w:rPr>
              <w:t>Аа</w:t>
            </w:r>
            <w:proofErr w:type="spellEnd"/>
            <w:r w:rsidRPr="009C1E35">
              <w:rPr>
                <w:lang w:val="en-US"/>
              </w:rPr>
              <w:t>mir</w:t>
            </w:r>
            <w:r w:rsidRPr="000233C3">
              <w:rPr>
                <w:lang w:val="uk-UA"/>
              </w:rPr>
              <w:t xml:space="preserve">  // </w:t>
            </w:r>
            <w:r w:rsidRPr="00646DFF">
              <w:rPr>
                <w:lang w:val="uk-UA"/>
              </w:rPr>
              <w:t>Матеріали ш</w:t>
            </w:r>
            <w:r w:rsidRPr="000233C3">
              <w:rPr>
                <w:lang w:val="uk-UA"/>
              </w:rPr>
              <w:t>ост</w:t>
            </w:r>
            <w:r w:rsidRPr="00646DFF">
              <w:rPr>
                <w:lang w:val="uk-UA"/>
              </w:rPr>
              <w:t>ої</w:t>
            </w:r>
            <w:r w:rsidRPr="000233C3">
              <w:rPr>
                <w:lang w:val="uk-UA"/>
              </w:rPr>
              <w:t xml:space="preserve"> Міжнародн</w:t>
            </w:r>
            <w:r w:rsidRPr="00646DFF">
              <w:rPr>
                <w:lang w:val="uk-UA"/>
              </w:rPr>
              <w:t>ої</w:t>
            </w:r>
            <w:r w:rsidRPr="000233C3">
              <w:rPr>
                <w:lang w:val="uk-UA"/>
              </w:rPr>
              <w:t xml:space="preserve"> науково-технічн</w:t>
            </w:r>
            <w:r w:rsidRPr="00646DFF">
              <w:rPr>
                <w:lang w:val="uk-UA"/>
              </w:rPr>
              <w:t>ої</w:t>
            </w:r>
            <w:r w:rsidRPr="000233C3">
              <w:rPr>
                <w:lang w:val="uk-UA"/>
              </w:rPr>
              <w:t xml:space="preserve"> конференці</w:t>
            </w:r>
            <w:r w:rsidRPr="00646DFF">
              <w:rPr>
                <w:lang w:val="uk-UA"/>
              </w:rPr>
              <w:t>ї</w:t>
            </w:r>
            <w:r w:rsidRPr="000233C3">
              <w:rPr>
                <w:lang w:val="uk-UA"/>
              </w:rPr>
              <w:t xml:space="preserve"> «Проблеми електромагнітної сумісності перспективних </w:t>
            </w:r>
            <w:proofErr w:type="spellStart"/>
            <w:r w:rsidRPr="000233C3">
              <w:rPr>
                <w:lang w:val="uk-UA"/>
              </w:rPr>
              <w:t>бепроводових</w:t>
            </w:r>
            <w:proofErr w:type="spellEnd"/>
            <w:r w:rsidRPr="000233C3">
              <w:rPr>
                <w:lang w:val="uk-UA"/>
              </w:rPr>
              <w:t xml:space="preserve"> мереж зв'язку</w:t>
            </w:r>
            <w:r w:rsidRPr="00646DFF">
              <w:t> E</w:t>
            </w:r>
            <w:r w:rsidRPr="000233C3">
              <w:rPr>
                <w:lang w:val="uk-UA"/>
              </w:rPr>
              <w:t xml:space="preserve">МС- 2020». – </w:t>
            </w:r>
            <w:r w:rsidRPr="00646DFF">
              <w:rPr>
                <w:lang w:val="uk-UA"/>
              </w:rPr>
              <w:t>Харків, ХНУРЕ. Том 4. – 2020. - с. 1-4.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9C1E35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1-4.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2. </w:t>
            </w:r>
            <w:r w:rsidRPr="00646DFF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О.</w:t>
            </w:r>
            <w:r w:rsidRPr="00646DFF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., </w:t>
            </w:r>
            <w:r w:rsidRPr="00646DFF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.А., </w:t>
            </w:r>
            <w:r w:rsidRPr="00646DFF">
              <w:rPr>
                <w:lang w:val="en-US"/>
              </w:rPr>
              <w:t>Emeziem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Uchenna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Daniel.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Analysis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of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Quality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Support</w:t>
            </w:r>
            <w:r w:rsidRPr="00646DFF">
              <w:rPr>
                <w:lang w:val="uk-UA"/>
              </w:rPr>
              <w:t xml:space="preserve"> </w:t>
            </w:r>
            <w:r w:rsidRPr="00646DFF">
              <w:t>M</w:t>
            </w:r>
            <w:r w:rsidRPr="00646DFF">
              <w:rPr>
                <w:lang w:val="en-US"/>
              </w:rPr>
              <w:t>ethods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for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IoT</w:t>
            </w:r>
            <w:r w:rsidRPr="00646DFF">
              <w:rPr>
                <w:lang w:val="uk-UA"/>
              </w:rPr>
              <w:t xml:space="preserve"> 4</w:t>
            </w:r>
            <w:r w:rsidRPr="00646DFF">
              <w:rPr>
                <w:lang w:val="en-US"/>
              </w:rPr>
              <w:t>G</w:t>
            </w:r>
            <w:r w:rsidRPr="00646DFF">
              <w:rPr>
                <w:lang w:val="uk-UA"/>
              </w:rPr>
              <w:t xml:space="preserve"> </w:t>
            </w:r>
            <w:r w:rsidRPr="00646DFF">
              <w:t>S</w:t>
            </w:r>
            <w:r w:rsidRPr="00646DFF">
              <w:rPr>
                <w:lang w:val="en-US"/>
              </w:rPr>
              <w:t>ervices</w:t>
            </w:r>
            <w:r w:rsidRPr="00646DFF">
              <w:rPr>
                <w:lang w:val="uk-UA"/>
              </w:rPr>
              <w:t xml:space="preserve"> / О.</w:t>
            </w:r>
            <w:r w:rsidRPr="00646DFF">
              <w:t>I</w:t>
            </w:r>
            <w:r w:rsidRPr="00646DFF">
              <w:rPr>
                <w:lang w:val="uk-UA"/>
              </w:rPr>
              <w:t xml:space="preserve">. </w:t>
            </w:r>
            <w:proofErr w:type="spellStart"/>
            <w:proofErr w:type="gramStart"/>
            <w:r w:rsidRPr="00646DFF">
              <w:t>Kadatskaja</w:t>
            </w:r>
            <w:proofErr w:type="spellEnd"/>
            <w:r w:rsidRPr="00646DFF">
              <w:rPr>
                <w:lang w:val="uk-UA"/>
              </w:rPr>
              <w:t xml:space="preserve"> ,</w:t>
            </w:r>
            <w:proofErr w:type="gramEnd"/>
            <w:r w:rsidRPr="00646DFF">
              <w:rPr>
                <w:lang w:val="uk-UA"/>
              </w:rPr>
              <w:t xml:space="preserve"> </w:t>
            </w:r>
            <w:r w:rsidRPr="00646DFF">
              <w:t>S</w:t>
            </w:r>
            <w:r w:rsidRPr="00646DFF">
              <w:rPr>
                <w:lang w:val="uk-UA"/>
              </w:rPr>
              <w:t xml:space="preserve">.А. </w:t>
            </w:r>
            <w:proofErr w:type="spellStart"/>
            <w:r w:rsidRPr="00646DFF">
              <w:t>Saburova</w:t>
            </w:r>
            <w:proofErr w:type="spellEnd"/>
            <w:r w:rsidRPr="00646DFF">
              <w:rPr>
                <w:lang w:val="uk-UA"/>
              </w:rPr>
              <w:t xml:space="preserve">, </w:t>
            </w:r>
            <w:r w:rsidRPr="00646DFF">
              <w:rPr>
                <w:lang w:val="en-US"/>
              </w:rPr>
              <w:t>Emeziem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Uchenna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Danie</w:t>
            </w:r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646DFF">
              <w:t> E</w:t>
            </w:r>
            <w:r w:rsidRPr="00646DFF">
              <w:rPr>
                <w:lang w:val="uk-UA"/>
              </w:rPr>
              <w:t>МС- 2020». – Харків, ХНУРЕ. Том 4. – 2020. - с. 5-7.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9C1E35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5-7.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3. </w:t>
            </w:r>
            <w:proofErr w:type="spellStart"/>
            <w:r w:rsidRPr="00646DFF">
              <w:rPr>
                <w:lang w:val="uk-UA"/>
              </w:rPr>
              <w:t>Алексін</w:t>
            </w:r>
            <w:proofErr w:type="spellEnd"/>
            <w:r w:rsidRPr="00646DFF">
              <w:rPr>
                <w:lang w:val="uk-UA"/>
              </w:rPr>
              <w:t xml:space="preserve"> В.В. Дослідження та аналіз процесів </w:t>
            </w:r>
            <w:proofErr w:type="spellStart"/>
            <w:r w:rsidRPr="00646DFF">
              <w:rPr>
                <w:lang w:val="uk-UA"/>
              </w:rPr>
              <w:t>відмовостійкості</w:t>
            </w:r>
            <w:proofErr w:type="spellEnd"/>
            <w:r w:rsidRPr="00646DFF">
              <w:rPr>
                <w:lang w:val="uk-UA"/>
              </w:rPr>
              <w:t xml:space="preserve"> в </w:t>
            </w:r>
            <w:proofErr w:type="spellStart"/>
            <w:r w:rsidRPr="00646DFF">
              <w:rPr>
                <w:lang w:val="uk-UA"/>
              </w:rPr>
              <w:t>програмно-конфігурованих</w:t>
            </w:r>
            <w:proofErr w:type="spellEnd"/>
            <w:r w:rsidRPr="00646DFF">
              <w:rPr>
                <w:lang w:val="uk-UA"/>
              </w:rPr>
              <w:t xml:space="preserve"> системах / В.В. </w:t>
            </w:r>
            <w:proofErr w:type="spellStart"/>
            <w:r w:rsidRPr="00646DFF">
              <w:rPr>
                <w:lang w:val="uk-UA"/>
              </w:rPr>
              <w:t>Алексін</w:t>
            </w:r>
            <w:proofErr w:type="spellEnd"/>
            <w:r w:rsidRPr="00646DFF">
              <w:rPr>
                <w:lang w:val="uk-UA"/>
              </w:rPr>
              <w:t xml:space="preserve"> // 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8-11.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9C1E35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8-11.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4. Холод Л.М., Сабурова С.О. Основні напрями вирішення проблем ЕМС в системах та мережах </w:t>
            </w:r>
            <w:proofErr w:type="spellStart"/>
            <w:r w:rsidRPr="00646DFF">
              <w:rPr>
                <w:lang w:val="uk-UA"/>
              </w:rPr>
              <w:t>інфокомунікацій</w:t>
            </w:r>
            <w:proofErr w:type="spellEnd"/>
            <w:r w:rsidRPr="00646DFF">
              <w:rPr>
                <w:lang w:val="uk-UA"/>
              </w:rPr>
              <w:t xml:space="preserve"> / Л.М. Холод,  С.О. Сабурова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12-16.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9C1E35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12-16.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5. </w:t>
            </w:r>
            <w:r w:rsidRPr="000233C3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О.</w:t>
            </w:r>
            <w:r w:rsidRPr="000233C3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., </w:t>
            </w:r>
            <w:r w:rsidRPr="000233C3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.А., </w:t>
            </w:r>
            <w:r w:rsidRPr="000233C3">
              <w:rPr>
                <w:lang w:val="en-US"/>
              </w:rPr>
              <w:t>Mohamed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en-US"/>
              </w:rPr>
              <w:t>Mahdi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en-US"/>
              </w:rPr>
              <w:t>Hesham</w:t>
            </w:r>
            <w:r w:rsidRPr="00646DFF">
              <w:rPr>
                <w:lang w:val="uk-UA"/>
              </w:rPr>
              <w:t xml:space="preserve">. </w:t>
            </w:r>
            <w:proofErr w:type="spellStart"/>
            <w:r w:rsidRPr="00646DFF">
              <w:t>Uplink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QoS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Problems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During</w:t>
            </w:r>
            <w:proofErr w:type="spellEnd"/>
            <w:r w:rsidRPr="00646DFF">
              <w:rPr>
                <w:lang w:val="uk-UA"/>
              </w:rPr>
              <w:t xml:space="preserve"> </w:t>
            </w:r>
            <w:r w:rsidRPr="00646DFF">
              <w:t>LTE</w:t>
            </w:r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QoS</w:t>
            </w:r>
            <w:proofErr w:type="spellEnd"/>
            <w:r w:rsidRPr="00646DFF">
              <w:rPr>
                <w:lang w:val="uk-UA"/>
              </w:rPr>
              <w:t xml:space="preserve">  </w:t>
            </w:r>
            <w:proofErr w:type="spellStart"/>
            <w:r w:rsidRPr="00646DFF">
              <w:t>Scheduling</w:t>
            </w:r>
            <w:proofErr w:type="spellEnd"/>
            <w:r w:rsidRPr="00646DFF">
              <w:rPr>
                <w:lang w:val="uk-UA"/>
              </w:rPr>
              <w:t xml:space="preserve"> / О.</w:t>
            </w:r>
            <w:r w:rsidRPr="00646DFF">
              <w:t>I</w:t>
            </w:r>
            <w:r w:rsidRPr="00646DFF">
              <w:rPr>
                <w:lang w:val="uk-UA"/>
              </w:rPr>
              <w:t xml:space="preserve">. </w:t>
            </w:r>
            <w:proofErr w:type="spellStart"/>
            <w:r w:rsidRPr="00646DFF">
              <w:t>Kadatskaja</w:t>
            </w:r>
            <w:proofErr w:type="spellEnd"/>
            <w:r w:rsidRPr="00646DFF">
              <w:rPr>
                <w:lang w:val="uk-UA"/>
              </w:rPr>
              <w:t xml:space="preserve"> , </w:t>
            </w:r>
            <w:r w:rsidRPr="00646DFF">
              <w:t>S</w:t>
            </w:r>
            <w:r w:rsidRPr="00646DFF">
              <w:rPr>
                <w:lang w:val="uk-UA"/>
              </w:rPr>
              <w:t xml:space="preserve">.А. </w:t>
            </w:r>
            <w:proofErr w:type="spellStart"/>
            <w:r w:rsidRPr="00646DFF">
              <w:t>Saburova</w:t>
            </w:r>
            <w:proofErr w:type="spellEnd"/>
            <w:r w:rsidRPr="00646DFF">
              <w:rPr>
                <w:lang w:val="uk-UA"/>
              </w:rPr>
              <w:t xml:space="preserve">, </w:t>
            </w:r>
            <w:proofErr w:type="spellStart"/>
            <w:r w:rsidRPr="00646DFF">
              <w:t>Mohamed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Mahdi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Hesham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646DFF">
              <w:t> </w:t>
            </w:r>
            <w:proofErr w:type="gramStart"/>
            <w:r w:rsidRPr="00646DFF">
              <w:t>E</w:t>
            </w:r>
            <w:proofErr w:type="gramEnd"/>
            <w:r w:rsidRPr="00646DFF">
              <w:rPr>
                <w:lang w:val="uk-UA"/>
              </w:rPr>
              <w:t>МС- 2020». – Харків, ХНУРЕ. Том 4. – 2020. -  с. 17-18.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9C1E35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17-18.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6. </w:t>
            </w:r>
            <w:r w:rsidRPr="009C1E35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О.</w:t>
            </w:r>
            <w:r w:rsidRPr="009C1E35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., </w:t>
            </w:r>
            <w:r w:rsidRPr="009C1E35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.А., </w:t>
            </w:r>
            <w:r w:rsidRPr="009C1E35">
              <w:rPr>
                <w:lang w:val="en-US"/>
              </w:rPr>
              <w:t>Madi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Rabih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Luai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Muntaha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uk-UA"/>
              </w:rPr>
              <w:t>2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Communication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in</w:t>
            </w:r>
            <w:r w:rsidRPr="00646DFF">
              <w:rPr>
                <w:lang w:val="uk-UA"/>
              </w:rPr>
              <w:t xml:space="preserve">  </w:t>
            </w:r>
            <w:r w:rsidRPr="009C1E35">
              <w:rPr>
                <w:lang w:val="en-US"/>
              </w:rPr>
              <w:t>the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LTE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Network</w:t>
            </w:r>
            <w:r w:rsidRPr="00646DFF">
              <w:rPr>
                <w:lang w:val="uk-UA"/>
              </w:rPr>
              <w:t xml:space="preserve"> / О.</w:t>
            </w:r>
            <w:r w:rsidRPr="009C1E35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 </w:t>
            </w:r>
            <w:r w:rsidRPr="009C1E35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,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 </w:t>
            </w:r>
            <w:r w:rsidRPr="009C1E35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Madi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Rabih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Luai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Muntaha</w:t>
            </w:r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19-20.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9C1E35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19-20.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7. </w:t>
            </w:r>
            <w:r w:rsidRPr="009C1E35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О.</w:t>
            </w:r>
            <w:r w:rsidRPr="009C1E35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., </w:t>
            </w:r>
            <w:r w:rsidRPr="009C1E35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.А., </w:t>
            </w:r>
            <w:r w:rsidRPr="009C1E35">
              <w:rPr>
                <w:lang w:val="en-US"/>
              </w:rPr>
              <w:t>Allaf</w:t>
            </w:r>
            <w:r w:rsidRPr="00646DFF">
              <w:rPr>
                <w:lang w:val="uk-UA"/>
              </w:rPr>
              <w:t xml:space="preserve">і </w:t>
            </w:r>
            <w:r w:rsidRPr="009C1E35">
              <w:rPr>
                <w:lang w:val="en-US"/>
              </w:rPr>
              <w:t>Abdulvahab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Farrat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Almabrok</w:t>
            </w:r>
            <w:r w:rsidRPr="00646DFF">
              <w:rPr>
                <w:lang w:val="uk-UA"/>
              </w:rPr>
              <w:t xml:space="preserve">. </w:t>
            </w:r>
            <w:proofErr w:type="spellStart"/>
            <w:r w:rsidRPr="00646DFF">
              <w:t>Packet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Scheduling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in</w:t>
            </w:r>
            <w:proofErr w:type="spellEnd"/>
            <w:r w:rsidRPr="00646DFF">
              <w:rPr>
                <w:lang w:val="uk-UA"/>
              </w:rPr>
              <w:t xml:space="preserve"> </w:t>
            </w:r>
            <w:r w:rsidRPr="00646DFF">
              <w:t>LTE</w:t>
            </w:r>
            <w:r w:rsidRPr="00646DFF">
              <w:rPr>
                <w:lang w:val="uk-UA"/>
              </w:rPr>
              <w:t xml:space="preserve"> / О.</w:t>
            </w:r>
            <w:r w:rsidRPr="00646DFF">
              <w:t>I</w:t>
            </w:r>
            <w:r w:rsidRPr="00646DFF">
              <w:rPr>
                <w:lang w:val="uk-UA"/>
              </w:rPr>
              <w:t xml:space="preserve">. </w:t>
            </w:r>
            <w:proofErr w:type="spellStart"/>
            <w:r w:rsidRPr="00646DFF">
              <w:t>Kadatskaja</w:t>
            </w:r>
            <w:proofErr w:type="spellEnd"/>
            <w:r w:rsidRPr="00646DFF">
              <w:rPr>
                <w:lang w:val="uk-UA"/>
              </w:rPr>
              <w:t xml:space="preserve"> , </w:t>
            </w:r>
            <w:r w:rsidRPr="00646DFF">
              <w:t>S</w:t>
            </w:r>
            <w:r w:rsidRPr="00646DFF">
              <w:rPr>
                <w:lang w:val="uk-UA"/>
              </w:rPr>
              <w:t xml:space="preserve">.А. </w:t>
            </w:r>
            <w:proofErr w:type="spellStart"/>
            <w:r w:rsidRPr="00646DFF">
              <w:t>Saburova</w:t>
            </w:r>
            <w:proofErr w:type="spellEnd"/>
            <w:r w:rsidRPr="00646DFF">
              <w:rPr>
                <w:lang w:val="uk-UA"/>
              </w:rPr>
              <w:t xml:space="preserve">, </w:t>
            </w:r>
            <w:proofErr w:type="spellStart"/>
            <w:r w:rsidRPr="00646DFF">
              <w:t>Allaf</w:t>
            </w:r>
            <w:proofErr w:type="spellEnd"/>
            <w:r w:rsidRPr="00646DFF">
              <w:rPr>
                <w:lang w:val="uk-UA"/>
              </w:rPr>
              <w:t xml:space="preserve">і </w:t>
            </w:r>
            <w:proofErr w:type="spellStart"/>
            <w:r w:rsidRPr="00646DFF">
              <w:t>Abdulvahab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Farrat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t>Almabrok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646DFF">
              <w:t> </w:t>
            </w:r>
            <w:proofErr w:type="gramStart"/>
            <w:r w:rsidRPr="00646DFF">
              <w:t>E</w:t>
            </w:r>
            <w:proofErr w:type="gramEnd"/>
            <w:r w:rsidRPr="00646DFF">
              <w:rPr>
                <w:lang w:val="uk-UA"/>
              </w:rPr>
              <w:t>МС- 2020». – Харків, ХНУРЕ. Том 4. – 2020. - с. 21-22.</w:t>
            </w:r>
          </w:p>
          <w:p w:rsidR="009C1E35" w:rsidRDefault="009C1E35" w:rsidP="009C1E35">
            <w:pPr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21-22.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7066B1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8. </w:t>
            </w:r>
            <w:r w:rsidRPr="009C1E35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О.</w:t>
            </w:r>
            <w:r w:rsidRPr="009C1E35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., </w:t>
            </w:r>
            <w:r w:rsidRPr="009C1E35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.А., </w:t>
            </w:r>
            <w:r w:rsidRPr="009C1E35">
              <w:rPr>
                <w:lang w:val="en-US"/>
              </w:rPr>
              <w:t>Aldweb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N</w:t>
            </w:r>
            <w:r w:rsidRPr="00646DFF">
              <w:rPr>
                <w:lang w:val="uk-UA"/>
              </w:rPr>
              <w:t>і</w:t>
            </w:r>
            <w:r w:rsidRPr="009C1E35">
              <w:rPr>
                <w:lang w:val="en-US"/>
              </w:rPr>
              <w:t>bael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Mustafa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Salem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The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Introduction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of</w:t>
            </w:r>
            <w:r w:rsidRPr="00646DFF">
              <w:rPr>
                <w:lang w:val="uk-UA"/>
              </w:rPr>
              <w:t xml:space="preserve">  </w:t>
            </w:r>
            <w:r w:rsidRPr="009C1E35">
              <w:rPr>
                <w:lang w:val="en-US"/>
              </w:rPr>
              <w:t>Machine</w:t>
            </w:r>
            <w:r w:rsidRPr="00646DFF">
              <w:rPr>
                <w:lang w:val="uk-UA"/>
              </w:rPr>
              <w:t>-</w:t>
            </w:r>
            <w:r w:rsidRPr="009C1E35">
              <w:rPr>
                <w:lang w:val="en-US"/>
              </w:rPr>
              <w:t>to</w:t>
            </w:r>
            <w:r w:rsidRPr="00646DFF">
              <w:rPr>
                <w:lang w:val="uk-UA"/>
              </w:rPr>
              <w:t>-</w:t>
            </w:r>
            <w:r w:rsidRPr="009C1E35">
              <w:rPr>
                <w:lang w:val="en-US"/>
              </w:rPr>
              <w:t>Machine</w:t>
            </w:r>
            <w:r w:rsidRPr="00646DFF">
              <w:rPr>
                <w:lang w:val="uk-UA"/>
              </w:rPr>
              <w:t xml:space="preserve"> (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uk-UA"/>
              </w:rPr>
              <w:t>2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uk-UA"/>
              </w:rPr>
              <w:t xml:space="preserve">) </w:t>
            </w:r>
            <w:r w:rsidRPr="009C1E35">
              <w:rPr>
                <w:lang w:val="en-US"/>
              </w:rPr>
              <w:t>Communications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in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Cellular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Networks</w:t>
            </w:r>
            <w:r w:rsidRPr="00646DFF">
              <w:rPr>
                <w:lang w:val="uk-UA"/>
              </w:rPr>
              <w:t xml:space="preserve"> / О.</w:t>
            </w:r>
            <w:r w:rsidRPr="009C1E35">
              <w:rPr>
                <w:lang w:val="en-US"/>
              </w:rPr>
              <w:t>I</w:t>
            </w:r>
            <w:r w:rsidRPr="00646DFF">
              <w:rPr>
                <w:lang w:val="uk-UA"/>
              </w:rPr>
              <w:t xml:space="preserve">. </w:t>
            </w:r>
            <w:r w:rsidRPr="009C1E35">
              <w:rPr>
                <w:lang w:val="en-US"/>
              </w:rPr>
              <w:t>Kadatskaja</w:t>
            </w:r>
            <w:r w:rsidRPr="00646DFF">
              <w:rPr>
                <w:lang w:val="uk-UA"/>
              </w:rPr>
              <w:t xml:space="preserve"> ,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uk-UA"/>
              </w:rPr>
              <w:t xml:space="preserve">.А. </w:t>
            </w:r>
            <w:r w:rsidRPr="009C1E35">
              <w:rPr>
                <w:lang w:val="en-US"/>
              </w:rPr>
              <w:t>Saburova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Aldweb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N</w:t>
            </w:r>
            <w:r w:rsidRPr="00646DFF">
              <w:rPr>
                <w:lang w:val="uk-UA"/>
              </w:rPr>
              <w:t>і</w:t>
            </w:r>
            <w:r w:rsidRPr="009C1E35">
              <w:rPr>
                <w:lang w:val="en-US"/>
              </w:rPr>
              <w:t>bael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Mustafa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Salem</w:t>
            </w:r>
            <w:r w:rsidRPr="00646DFF">
              <w:rPr>
                <w:lang w:val="uk-UA"/>
              </w:rPr>
              <w:t xml:space="preserve"> // Матеріали шостої Міжнародної науково-</w:t>
            </w:r>
            <w:r w:rsidRPr="00646DFF">
              <w:rPr>
                <w:lang w:val="uk-UA"/>
              </w:rPr>
              <w:lastRenderedPageBreak/>
              <w:t xml:space="preserve">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23-24.</w:t>
            </w:r>
          </w:p>
          <w:p w:rsidR="009C1E35" w:rsidRPr="00646DFF" w:rsidRDefault="009C1E3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lastRenderedPageBreak/>
              <w:t>23-24</w:t>
            </w:r>
          </w:p>
        </w:tc>
      </w:tr>
      <w:tr w:rsidR="009C1E35" w:rsidTr="009C1E35">
        <w:tc>
          <w:tcPr>
            <w:tcW w:w="9180" w:type="dxa"/>
          </w:tcPr>
          <w:p w:rsidR="009C1E35" w:rsidRPr="00646DFF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lastRenderedPageBreak/>
              <w:t xml:space="preserve">9. </w:t>
            </w:r>
            <w:proofErr w:type="spellStart"/>
            <w:r w:rsidRPr="00646DFF">
              <w:rPr>
                <w:lang w:val="uk-UA"/>
              </w:rPr>
              <w:t>Коляденко</w:t>
            </w:r>
            <w:proofErr w:type="spellEnd"/>
            <w:r w:rsidRPr="00646DFF">
              <w:rPr>
                <w:lang w:val="uk-UA"/>
              </w:rPr>
              <w:t xml:space="preserve"> Ю.Ю., </w:t>
            </w:r>
            <w:proofErr w:type="spellStart"/>
            <w:r w:rsidRPr="00646DFF">
              <w:rPr>
                <w:lang w:val="uk-UA"/>
              </w:rPr>
              <w:t>Чурсанов</w:t>
            </w:r>
            <w:proofErr w:type="spellEnd"/>
            <w:r w:rsidRPr="00646DFF">
              <w:rPr>
                <w:lang w:val="uk-UA"/>
              </w:rPr>
              <w:t xml:space="preserve"> Н.А. Результати аналізу електромагнітної сумісності мереж мобільного зв’язку при </w:t>
            </w:r>
            <w:proofErr w:type="spellStart"/>
            <w:r w:rsidRPr="00646DFF">
              <w:rPr>
                <w:lang w:val="uk-UA"/>
              </w:rPr>
              <w:t>рефармінгу</w:t>
            </w:r>
            <w:proofErr w:type="spellEnd"/>
            <w:r w:rsidRPr="00646DFF">
              <w:rPr>
                <w:lang w:val="uk-UA"/>
              </w:rPr>
              <w:t xml:space="preserve"> радіочастотного спектру / Ю.Ю. </w:t>
            </w:r>
            <w:proofErr w:type="spellStart"/>
            <w:r w:rsidRPr="00646DFF">
              <w:rPr>
                <w:lang w:val="uk-UA"/>
              </w:rPr>
              <w:t>Коляденко</w:t>
            </w:r>
            <w:proofErr w:type="spellEnd"/>
            <w:r w:rsidRPr="00646DFF">
              <w:rPr>
                <w:lang w:val="uk-UA"/>
              </w:rPr>
              <w:t xml:space="preserve">, Н.А. </w:t>
            </w:r>
            <w:proofErr w:type="spellStart"/>
            <w:r w:rsidRPr="00646DFF">
              <w:rPr>
                <w:lang w:val="uk-UA"/>
              </w:rPr>
              <w:t>Чурсанов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25-28.</w:t>
            </w:r>
          </w:p>
          <w:p w:rsidR="009C1E35" w:rsidRPr="00646DFF" w:rsidRDefault="009C1E3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25-28</w:t>
            </w:r>
          </w:p>
        </w:tc>
      </w:tr>
      <w:tr w:rsidR="009C1E35" w:rsidTr="009C1E35">
        <w:tc>
          <w:tcPr>
            <w:tcW w:w="9180" w:type="dxa"/>
          </w:tcPr>
          <w:p w:rsidR="009C1E35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10. </w:t>
            </w:r>
            <w:r w:rsidRPr="009C1E35">
              <w:rPr>
                <w:lang w:val="en-US"/>
              </w:rPr>
              <w:t>Martynchuk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O</w:t>
            </w:r>
            <w:r w:rsidRPr="00646DFF">
              <w:rPr>
                <w:lang w:val="uk-UA"/>
              </w:rPr>
              <w:t>.</w:t>
            </w:r>
            <w:r w:rsidRPr="009C1E35">
              <w:rPr>
                <w:lang w:val="en-US"/>
              </w:rPr>
              <w:t>O</w:t>
            </w:r>
            <w:r w:rsidRPr="00646DFF">
              <w:rPr>
                <w:lang w:val="uk-UA"/>
              </w:rPr>
              <w:t xml:space="preserve">., </w:t>
            </w:r>
            <w:r w:rsidRPr="009C1E35">
              <w:rPr>
                <w:lang w:val="en-US"/>
              </w:rPr>
              <w:t>Ikeza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Obasi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Anyaso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Destiny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Ajadi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Ayodele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Tega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uk-UA"/>
              </w:rPr>
              <w:t>’</w:t>
            </w:r>
            <w:r w:rsidRPr="00646DFF">
              <w:rPr>
                <w:lang w:val="en-US"/>
              </w:rPr>
              <w:t>tumbe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</w:t>
            </w:r>
            <w:r w:rsidRPr="00646DFF">
              <w:rPr>
                <w:lang w:val="en-US"/>
              </w:rPr>
              <w:t>bi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Tresor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S</w:t>
            </w:r>
            <w:r w:rsidRPr="00646DFF">
              <w:rPr>
                <w:lang w:val="en-US"/>
              </w:rPr>
              <w:t>tudy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of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the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E</w:t>
            </w:r>
            <w:r w:rsidRPr="00646DFF">
              <w:rPr>
                <w:lang w:val="en-US"/>
              </w:rPr>
              <w:t>ffect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of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</w:t>
            </w:r>
            <w:r w:rsidRPr="00646DFF">
              <w:rPr>
                <w:lang w:val="en-US"/>
              </w:rPr>
              <w:t>ntenna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P</w:t>
            </w:r>
            <w:r w:rsidRPr="00646DFF">
              <w:rPr>
                <w:lang w:val="en-US"/>
              </w:rPr>
              <w:t>olarization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D</w:t>
            </w:r>
            <w:r w:rsidRPr="00646DFF">
              <w:rPr>
                <w:lang w:val="en-US"/>
              </w:rPr>
              <w:t>ecoupling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on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the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Q</w:t>
            </w:r>
            <w:r w:rsidRPr="00646DFF">
              <w:rPr>
                <w:lang w:val="en-US"/>
              </w:rPr>
              <w:t>uality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I</w:t>
            </w:r>
            <w:r w:rsidRPr="00646DFF">
              <w:rPr>
                <w:lang w:val="en-US"/>
              </w:rPr>
              <w:t>ndicators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of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the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MIMO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C</w:t>
            </w:r>
            <w:r w:rsidRPr="00646DFF">
              <w:rPr>
                <w:lang w:val="en-US"/>
              </w:rPr>
              <w:t>hannel</w:t>
            </w:r>
            <w:r w:rsidRPr="00646DFF">
              <w:rPr>
                <w:lang w:val="uk-UA"/>
              </w:rPr>
              <w:t xml:space="preserve"> </w:t>
            </w:r>
            <w:r w:rsidRPr="00646DFF">
              <w:rPr>
                <w:lang w:val="en-US"/>
              </w:rPr>
              <w:t>with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D</w:t>
            </w:r>
            <w:r w:rsidRPr="00646DFF">
              <w:rPr>
                <w:lang w:val="en-US"/>
              </w:rPr>
              <w:t>ual</w:t>
            </w:r>
            <w:r w:rsidRPr="00646DFF">
              <w:rPr>
                <w:lang w:val="uk-UA"/>
              </w:rPr>
              <w:t xml:space="preserve">  </w:t>
            </w:r>
            <w:r w:rsidRPr="009C1E35">
              <w:rPr>
                <w:lang w:val="en-US"/>
              </w:rPr>
              <w:t>P</w:t>
            </w:r>
            <w:r w:rsidRPr="00646DFF">
              <w:rPr>
                <w:lang w:val="en-US"/>
              </w:rPr>
              <w:t>olarization</w:t>
            </w:r>
            <w:r w:rsidRPr="00646DFF">
              <w:rPr>
                <w:lang w:val="uk-UA"/>
              </w:rPr>
              <w:t xml:space="preserve">  / </w:t>
            </w:r>
            <w:r w:rsidRPr="009C1E35">
              <w:rPr>
                <w:lang w:val="en-US"/>
              </w:rPr>
              <w:t>O</w:t>
            </w:r>
            <w:r w:rsidRPr="00646DFF">
              <w:rPr>
                <w:lang w:val="uk-UA"/>
              </w:rPr>
              <w:t>.</w:t>
            </w:r>
            <w:r w:rsidRPr="009C1E35">
              <w:rPr>
                <w:lang w:val="en-US"/>
              </w:rPr>
              <w:t>O</w:t>
            </w:r>
            <w:r w:rsidRPr="00646DFF">
              <w:rPr>
                <w:lang w:val="uk-UA"/>
              </w:rPr>
              <w:t xml:space="preserve">. </w:t>
            </w:r>
            <w:r w:rsidRPr="009C1E35">
              <w:rPr>
                <w:lang w:val="en-US"/>
              </w:rPr>
              <w:t>Martynchuk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Ikeza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Obasi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Anyaso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Destiny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Ajadi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Ayodele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Tega</w:t>
            </w:r>
            <w:r w:rsidRPr="00646DFF">
              <w:rPr>
                <w:lang w:val="uk-UA"/>
              </w:rPr>
              <w:t xml:space="preserve">, </w:t>
            </w:r>
            <w:r w:rsidRPr="009C1E35">
              <w:rPr>
                <w:lang w:val="en-US"/>
              </w:rPr>
              <w:t>M</w:t>
            </w:r>
            <w:r w:rsidRPr="00646DFF">
              <w:rPr>
                <w:lang w:val="uk-UA"/>
              </w:rPr>
              <w:t>’</w:t>
            </w:r>
            <w:r w:rsidRPr="00646DFF">
              <w:rPr>
                <w:lang w:val="en-US"/>
              </w:rPr>
              <w:t>tumbe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A</w:t>
            </w:r>
            <w:r w:rsidRPr="00646DFF">
              <w:rPr>
                <w:lang w:val="en-US"/>
              </w:rPr>
              <w:t>bi</w:t>
            </w:r>
            <w:r w:rsidRPr="00646DFF">
              <w:rPr>
                <w:lang w:val="uk-UA"/>
              </w:rPr>
              <w:t xml:space="preserve"> </w:t>
            </w:r>
            <w:r w:rsidRPr="009C1E35">
              <w:rPr>
                <w:lang w:val="en-US"/>
              </w:rPr>
              <w:t>Tresor</w:t>
            </w:r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29-35.</w:t>
            </w:r>
          </w:p>
          <w:p w:rsidR="009C1E35" w:rsidRPr="00646DFF" w:rsidRDefault="009C1E35" w:rsidP="009C1E35">
            <w:pPr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29-35</w:t>
            </w:r>
          </w:p>
        </w:tc>
      </w:tr>
      <w:tr w:rsidR="009C1E35" w:rsidTr="009C1E35">
        <w:tc>
          <w:tcPr>
            <w:tcW w:w="9180" w:type="dxa"/>
          </w:tcPr>
          <w:p w:rsidR="009C1E35" w:rsidRDefault="009C1E35" w:rsidP="009C1E3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11. Мельникова Л.И.,  </w:t>
            </w:r>
            <w:proofErr w:type="spellStart"/>
            <w:r w:rsidRPr="00646DFF">
              <w:rPr>
                <w:lang w:val="uk-UA"/>
              </w:rPr>
              <w:t>Барсук</w:t>
            </w:r>
            <w:proofErr w:type="spellEnd"/>
            <w:r w:rsidRPr="00646DFF">
              <w:rPr>
                <w:lang w:val="uk-UA"/>
              </w:rPr>
              <w:t xml:space="preserve"> В.А., </w:t>
            </w:r>
            <w:proofErr w:type="spellStart"/>
            <w:r w:rsidRPr="00646DFF">
              <w:rPr>
                <w:lang w:val="uk-UA"/>
              </w:rPr>
              <w:t>Кривошапка</w:t>
            </w:r>
            <w:proofErr w:type="spellEnd"/>
            <w:r w:rsidRPr="00646DFF">
              <w:rPr>
                <w:lang w:val="uk-UA"/>
              </w:rPr>
              <w:t xml:space="preserve"> Н.В. </w:t>
            </w:r>
            <w:proofErr w:type="spellStart"/>
            <w:r w:rsidRPr="00646DFF">
              <w:rPr>
                <w:lang w:val="uk-UA"/>
              </w:rPr>
              <w:t>Адаптивное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управление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мощностью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передачи</w:t>
            </w:r>
            <w:proofErr w:type="spellEnd"/>
            <w:r w:rsidRPr="00646DFF">
              <w:rPr>
                <w:lang w:val="uk-UA"/>
              </w:rPr>
              <w:t xml:space="preserve"> в </w:t>
            </w:r>
            <w:proofErr w:type="spellStart"/>
            <w:r w:rsidRPr="00646DFF">
              <w:rPr>
                <w:lang w:val="uk-UA"/>
              </w:rPr>
              <w:t>сетях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мобильной</w:t>
            </w:r>
            <w:proofErr w:type="spellEnd"/>
            <w:r w:rsidRPr="00646DFF">
              <w:rPr>
                <w:lang w:val="uk-UA"/>
              </w:rPr>
              <w:t xml:space="preserve"> святи / Л.И. Мельникова,  В.А. </w:t>
            </w:r>
            <w:proofErr w:type="spellStart"/>
            <w:r w:rsidRPr="00646DFF">
              <w:rPr>
                <w:lang w:val="uk-UA"/>
              </w:rPr>
              <w:t>Барсук</w:t>
            </w:r>
            <w:proofErr w:type="spellEnd"/>
            <w:r w:rsidRPr="00646DFF">
              <w:rPr>
                <w:lang w:val="uk-UA"/>
              </w:rPr>
              <w:t xml:space="preserve">, Н.В. </w:t>
            </w:r>
            <w:proofErr w:type="spellStart"/>
            <w:r w:rsidRPr="00646DFF">
              <w:rPr>
                <w:lang w:val="uk-UA"/>
              </w:rPr>
              <w:t>Кривошапка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9C1E3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36-39.</w:t>
            </w:r>
          </w:p>
          <w:p w:rsidR="009C1E35" w:rsidRPr="00646DFF" w:rsidRDefault="009C1E35" w:rsidP="009C1E35">
            <w:pPr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36-39</w:t>
            </w:r>
          </w:p>
        </w:tc>
      </w:tr>
      <w:tr w:rsidR="009C1E3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12. </w:t>
            </w:r>
            <w:proofErr w:type="spellStart"/>
            <w:r w:rsidRPr="00646DFF">
              <w:rPr>
                <w:lang w:val="uk-UA"/>
              </w:rPr>
              <w:t>Пастушенко</w:t>
            </w:r>
            <w:proofErr w:type="spellEnd"/>
            <w:r w:rsidRPr="00646DFF">
              <w:rPr>
                <w:lang w:val="uk-UA"/>
              </w:rPr>
              <w:t xml:space="preserve"> М.С., </w:t>
            </w:r>
            <w:proofErr w:type="spellStart"/>
            <w:r w:rsidRPr="00646DFF">
              <w:rPr>
                <w:lang w:val="uk-UA"/>
              </w:rPr>
              <w:t>Красноженюк</w:t>
            </w:r>
            <w:proofErr w:type="spellEnd"/>
            <w:r w:rsidRPr="00646DFF">
              <w:rPr>
                <w:lang w:val="uk-UA"/>
              </w:rPr>
              <w:t xml:space="preserve"> Я.О., </w:t>
            </w:r>
            <w:proofErr w:type="spellStart"/>
            <w:r w:rsidRPr="00646DFF">
              <w:rPr>
                <w:lang w:val="uk-UA"/>
              </w:rPr>
              <w:t>Заіка</w:t>
            </w:r>
            <w:proofErr w:type="spellEnd"/>
            <w:r w:rsidRPr="00646DFF">
              <w:rPr>
                <w:lang w:val="uk-UA"/>
              </w:rPr>
              <w:t xml:space="preserve"> М.В. </w:t>
            </w:r>
            <w:proofErr w:type="spellStart"/>
            <w:r w:rsidRPr="00646DFF">
              <w:rPr>
                <w:lang w:val="uk-UA"/>
              </w:rPr>
              <w:t>Анализ</w:t>
            </w:r>
            <w:proofErr w:type="spellEnd"/>
            <w:r w:rsidRPr="00646DFF">
              <w:rPr>
                <w:lang w:val="uk-UA"/>
              </w:rPr>
              <w:t xml:space="preserve"> направлений </w:t>
            </w:r>
            <w:proofErr w:type="spellStart"/>
            <w:r w:rsidRPr="00646DFF">
              <w:rPr>
                <w:lang w:val="uk-UA"/>
              </w:rPr>
              <w:t>повышения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безопасности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голосовой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аутентификации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пользователей</w:t>
            </w:r>
            <w:proofErr w:type="spellEnd"/>
            <w:r w:rsidRPr="00646DFF">
              <w:rPr>
                <w:lang w:val="uk-UA"/>
              </w:rPr>
              <w:t xml:space="preserve"> систем </w:t>
            </w:r>
            <w:proofErr w:type="spellStart"/>
            <w:r w:rsidRPr="00646DFF">
              <w:rPr>
                <w:lang w:val="uk-UA"/>
              </w:rPr>
              <w:t>доступа</w:t>
            </w:r>
            <w:proofErr w:type="spellEnd"/>
            <w:r w:rsidRPr="00646DFF">
              <w:rPr>
                <w:lang w:val="uk-UA"/>
              </w:rPr>
              <w:t xml:space="preserve"> / М.С. </w:t>
            </w:r>
            <w:proofErr w:type="spellStart"/>
            <w:r w:rsidRPr="00646DFF">
              <w:rPr>
                <w:lang w:val="uk-UA"/>
              </w:rPr>
              <w:t>Пастушенко</w:t>
            </w:r>
            <w:proofErr w:type="spellEnd"/>
            <w:r w:rsidRPr="00646DFF">
              <w:rPr>
                <w:lang w:val="uk-UA"/>
              </w:rPr>
              <w:t>, Я.О.</w:t>
            </w:r>
            <w:proofErr w:type="spellStart"/>
            <w:r w:rsidRPr="00646DFF">
              <w:rPr>
                <w:lang w:val="uk-UA"/>
              </w:rPr>
              <w:t>Красноженюк</w:t>
            </w:r>
            <w:proofErr w:type="spellEnd"/>
            <w:r w:rsidRPr="00646DFF">
              <w:rPr>
                <w:lang w:val="uk-UA"/>
              </w:rPr>
              <w:t xml:space="preserve">, М.В. </w:t>
            </w:r>
            <w:proofErr w:type="spellStart"/>
            <w:r w:rsidRPr="00646DFF">
              <w:rPr>
                <w:lang w:val="uk-UA"/>
              </w:rPr>
              <w:t>Заіка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646DFF">
              <w:t> E</w:t>
            </w:r>
            <w:r w:rsidRPr="00646DFF">
              <w:rPr>
                <w:lang w:val="uk-UA"/>
              </w:rPr>
              <w:t>МС- 2020». – Харків, ХНУРЕ. Том 4. – 2020. -</w:t>
            </w:r>
            <w:r w:rsidRPr="000233C3">
              <w:rPr>
                <w:lang w:val="uk-UA"/>
              </w:rPr>
              <w:t xml:space="preserve"> с. 4</w:t>
            </w:r>
            <w:r w:rsidRPr="00646DFF">
              <w:rPr>
                <w:lang w:val="uk-UA"/>
              </w:rPr>
              <w:t>0</w:t>
            </w:r>
            <w:r w:rsidRPr="000233C3">
              <w:rPr>
                <w:lang w:val="uk-UA"/>
              </w:rPr>
              <w:t>-4</w:t>
            </w:r>
            <w:r w:rsidRPr="00646DFF">
              <w:rPr>
                <w:lang w:val="uk-UA"/>
              </w:rPr>
              <w:t>2.</w:t>
            </w:r>
          </w:p>
          <w:p w:rsidR="009C1E35" w:rsidRPr="00646DFF" w:rsidRDefault="009C1E3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0233C3">
              <w:rPr>
                <w:lang w:val="uk-UA"/>
              </w:rPr>
              <w:t>4</w:t>
            </w:r>
            <w:r w:rsidRPr="00646DFF">
              <w:rPr>
                <w:lang w:val="uk-UA"/>
              </w:rPr>
              <w:t>0</w:t>
            </w:r>
            <w:r w:rsidRPr="000233C3">
              <w:rPr>
                <w:lang w:val="uk-UA"/>
              </w:rPr>
              <w:t>-4</w:t>
            </w:r>
            <w:r w:rsidRPr="00646DFF">
              <w:rPr>
                <w:lang w:val="uk-UA"/>
              </w:rPr>
              <w:t>2</w:t>
            </w:r>
          </w:p>
        </w:tc>
      </w:tr>
      <w:tr w:rsidR="009C1E3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0233C3">
              <w:rPr>
                <w:lang w:val="uk-UA"/>
              </w:rPr>
              <w:t>13. Сабурова С.А</w:t>
            </w:r>
            <w:r w:rsidRPr="00646DFF">
              <w:rPr>
                <w:lang w:val="uk-UA"/>
              </w:rPr>
              <w:t>.</w:t>
            </w:r>
            <w:r w:rsidRPr="000233C3">
              <w:rPr>
                <w:lang w:val="uk-UA"/>
              </w:rPr>
              <w:t>, Волокітіна О.І., Радченко В.В. Д</w:t>
            </w:r>
            <w:r w:rsidRPr="00646DFF">
              <w:rPr>
                <w:lang w:val="uk-UA"/>
              </w:rPr>
              <w:t xml:space="preserve">ослідження методів контролю ресурсів доступу до </w:t>
            </w:r>
            <w:proofErr w:type="spellStart"/>
            <w:r w:rsidRPr="00646DFF">
              <w:rPr>
                <w:lang w:val="uk-UA"/>
              </w:rPr>
              <w:t>інфокомунікаційних</w:t>
            </w:r>
            <w:proofErr w:type="spellEnd"/>
            <w:r w:rsidRPr="00646DFF">
              <w:rPr>
                <w:lang w:val="uk-UA"/>
              </w:rPr>
              <w:t xml:space="preserve"> послуг / </w:t>
            </w:r>
            <w:r w:rsidRPr="000233C3">
              <w:rPr>
                <w:lang w:val="uk-UA"/>
              </w:rPr>
              <w:t>С.А</w:t>
            </w:r>
            <w:r w:rsidRPr="00646DFF">
              <w:rPr>
                <w:lang w:val="uk-UA"/>
              </w:rPr>
              <w:t xml:space="preserve">. </w:t>
            </w:r>
            <w:r w:rsidRPr="000233C3">
              <w:rPr>
                <w:lang w:val="uk-UA"/>
              </w:rPr>
              <w:t>Сабурова, О.І.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uk-UA"/>
              </w:rPr>
              <w:t>Волокітіна, В.В</w:t>
            </w:r>
            <w:r w:rsidRPr="00646DFF">
              <w:rPr>
                <w:lang w:val="uk-UA"/>
              </w:rPr>
              <w:t xml:space="preserve">. </w:t>
            </w:r>
            <w:r w:rsidRPr="000233C3">
              <w:rPr>
                <w:lang w:val="uk-UA"/>
              </w:rPr>
              <w:t xml:space="preserve">Радченко </w:t>
            </w:r>
            <w:r w:rsidRPr="00646DFF">
              <w:rPr>
                <w:lang w:val="uk-UA"/>
              </w:rPr>
              <w:t xml:space="preserve">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</w:t>
            </w:r>
            <w:r w:rsidRPr="000233C3">
              <w:rPr>
                <w:lang w:val="uk-UA"/>
              </w:rPr>
              <w:t xml:space="preserve">  с. 4</w:t>
            </w:r>
            <w:r w:rsidRPr="00646DFF">
              <w:rPr>
                <w:lang w:val="uk-UA"/>
              </w:rPr>
              <w:t>3</w:t>
            </w:r>
            <w:r w:rsidRPr="000233C3">
              <w:rPr>
                <w:lang w:val="uk-UA"/>
              </w:rPr>
              <w:t>-4</w:t>
            </w:r>
            <w:r w:rsidRPr="00646DFF">
              <w:rPr>
                <w:lang w:val="uk-UA"/>
              </w:rPr>
              <w:t>7.</w:t>
            </w:r>
          </w:p>
          <w:p w:rsidR="009C1E35" w:rsidRPr="00646DFF" w:rsidRDefault="009C1E3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9C1E35" w:rsidRDefault="007066B1" w:rsidP="009C1E35">
            <w:pPr>
              <w:jc w:val="both"/>
              <w:rPr>
                <w:lang w:val="en-US"/>
              </w:rPr>
            </w:pPr>
            <w:r w:rsidRPr="000233C3">
              <w:rPr>
                <w:lang w:val="uk-UA"/>
              </w:rPr>
              <w:t>4</w:t>
            </w:r>
            <w:r w:rsidRPr="00646DFF">
              <w:rPr>
                <w:lang w:val="uk-UA"/>
              </w:rPr>
              <w:t>3</w:t>
            </w:r>
            <w:r w:rsidRPr="000233C3">
              <w:rPr>
                <w:lang w:val="uk-UA"/>
              </w:rPr>
              <w:t>-4</w:t>
            </w:r>
            <w:r w:rsidRPr="00646DFF">
              <w:rPr>
                <w:lang w:val="uk-UA"/>
              </w:rPr>
              <w:t>7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0233C3">
              <w:rPr>
                <w:lang w:val="uk-UA"/>
              </w:rPr>
              <w:t xml:space="preserve">14. Сабурова С.О, </w:t>
            </w:r>
            <w:proofErr w:type="spellStart"/>
            <w:r w:rsidRPr="000233C3">
              <w:rPr>
                <w:lang w:val="uk-UA"/>
              </w:rPr>
              <w:t>Кадацька</w:t>
            </w:r>
            <w:proofErr w:type="spellEnd"/>
            <w:r w:rsidRPr="000233C3">
              <w:rPr>
                <w:lang w:val="uk-UA"/>
              </w:rPr>
              <w:t xml:space="preserve"> О.Й., Рибас К. В., Скалозуб В.В. Методи забезпечення захисту </w:t>
            </w:r>
            <w:proofErr w:type="spellStart"/>
            <w:r w:rsidRPr="000233C3">
              <w:rPr>
                <w:lang w:val="uk-UA"/>
              </w:rPr>
              <w:t>трафіку</w:t>
            </w:r>
            <w:proofErr w:type="spellEnd"/>
            <w:r w:rsidRPr="000233C3">
              <w:rPr>
                <w:lang w:val="uk-UA"/>
              </w:rPr>
              <w:t xml:space="preserve"> </w:t>
            </w:r>
            <w:proofErr w:type="spellStart"/>
            <w:r w:rsidRPr="000233C3">
              <w:rPr>
                <w:lang w:val="uk-UA"/>
              </w:rPr>
              <w:t>Інтернет–речей</w:t>
            </w:r>
            <w:proofErr w:type="spellEnd"/>
            <w:r w:rsidRPr="000233C3">
              <w:rPr>
                <w:lang w:val="uk-UA"/>
              </w:rPr>
              <w:t xml:space="preserve"> </w:t>
            </w:r>
            <w:r w:rsidRPr="00646DFF">
              <w:rPr>
                <w:lang w:val="uk-UA"/>
              </w:rPr>
              <w:t xml:space="preserve">/ </w:t>
            </w:r>
            <w:r w:rsidRPr="000233C3">
              <w:rPr>
                <w:lang w:val="uk-UA"/>
              </w:rPr>
              <w:t>С.А</w:t>
            </w:r>
            <w:r w:rsidRPr="00646DFF">
              <w:rPr>
                <w:lang w:val="uk-UA"/>
              </w:rPr>
              <w:t xml:space="preserve">. </w:t>
            </w:r>
            <w:r w:rsidRPr="000233C3">
              <w:rPr>
                <w:lang w:val="uk-UA"/>
              </w:rPr>
              <w:t xml:space="preserve">Сабурова, </w:t>
            </w:r>
            <w:proofErr w:type="spellStart"/>
            <w:r w:rsidRPr="000233C3">
              <w:rPr>
                <w:lang w:val="uk-UA"/>
              </w:rPr>
              <w:t>Кадацька</w:t>
            </w:r>
            <w:proofErr w:type="spellEnd"/>
            <w:r w:rsidRPr="000233C3">
              <w:rPr>
                <w:lang w:val="uk-UA"/>
              </w:rPr>
              <w:t xml:space="preserve"> О.Й., К. В.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uk-UA"/>
              </w:rPr>
              <w:t>Рибас, В.В.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uk-UA"/>
              </w:rPr>
              <w:t xml:space="preserve">Скалозуб </w:t>
            </w:r>
            <w:r w:rsidRPr="00646DFF">
              <w:rPr>
                <w:lang w:val="uk-UA"/>
              </w:rPr>
              <w:t xml:space="preserve">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</w:t>
            </w:r>
            <w:r w:rsidRPr="000233C3">
              <w:rPr>
                <w:lang w:val="uk-UA"/>
              </w:rPr>
              <w:t xml:space="preserve"> с. </w:t>
            </w:r>
            <w:r w:rsidRPr="00646DFF">
              <w:rPr>
                <w:lang w:val="uk-UA"/>
              </w:rPr>
              <w:t>48</w:t>
            </w:r>
            <w:r w:rsidRPr="000233C3">
              <w:rPr>
                <w:lang w:val="uk-UA"/>
              </w:rPr>
              <w:t>-5</w:t>
            </w:r>
            <w:r w:rsidRPr="00646DFF">
              <w:rPr>
                <w:lang w:val="uk-UA"/>
              </w:rPr>
              <w:t>3.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48</w:t>
            </w:r>
            <w:r w:rsidRPr="000233C3">
              <w:rPr>
                <w:lang w:val="uk-UA"/>
              </w:rPr>
              <w:t>-5</w:t>
            </w:r>
            <w:r w:rsidRPr="00646DFF">
              <w:rPr>
                <w:lang w:val="uk-UA"/>
              </w:rPr>
              <w:t>3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0233C3">
              <w:rPr>
                <w:lang w:val="uk-UA"/>
              </w:rPr>
              <w:t xml:space="preserve">15. Селіванов К.О. Методи оптимального присвоєння частот в системах мобільного зв’язку нових поколінь </w:t>
            </w:r>
            <w:r w:rsidRPr="00646DFF">
              <w:rPr>
                <w:lang w:val="uk-UA"/>
              </w:rPr>
              <w:t xml:space="preserve">/ </w:t>
            </w:r>
            <w:r w:rsidRPr="000233C3">
              <w:rPr>
                <w:lang w:val="uk-UA"/>
              </w:rPr>
              <w:t>К.О.</w:t>
            </w:r>
            <w:r w:rsidRPr="00646DFF">
              <w:rPr>
                <w:lang w:val="uk-UA"/>
              </w:rPr>
              <w:t xml:space="preserve"> </w:t>
            </w:r>
            <w:r w:rsidRPr="000233C3">
              <w:rPr>
                <w:lang w:val="uk-UA"/>
              </w:rPr>
              <w:t xml:space="preserve">Селіванов </w:t>
            </w:r>
            <w:r w:rsidRPr="00646DFF">
              <w:rPr>
                <w:lang w:val="uk-UA"/>
              </w:rPr>
              <w:t xml:space="preserve">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</w:t>
            </w:r>
            <w:r w:rsidRPr="000233C3">
              <w:rPr>
                <w:lang w:val="uk-UA"/>
              </w:rPr>
              <w:t xml:space="preserve"> с. 5</w:t>
            </w:r>
            <w:r w:rsidRPr="00646DFF">
              <w:rPr>
                <w:lang w:val="uk-UA"/>
              </w:rPr>
              <w:t>4</w:t>
            </w:r>
            <w:r w:rsidRPr="000233C3">
              <w:rPr>
                <w:lang w:val="uk-UA"/>
              </w:rPr>
              <w:t>-5</w:t>
            </w:r>
            <w:r w:rsidRPr="00646DFF">
              <w:rPr>
                <w:lang w:val="uk-UA"/>
              </w:rPr>
              <w:t>6.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0233C3">
              <w:rPr>
                <w:lang w:val="uk-UA"/>
              </w:rPr>
              <w:t>5</w:t>
            </w:r>
            <w:r w:rsidRPr="00646DFF">
              <w:rPr>
                <w:lang w:val="uk-UA"/>
              </w:rPr>
              <w:t>4</w:t>
            </w:r>
            <w:r w:rsidRPr="000233C3">
              <w:rPr>
                <w:lang w:val="uk-UA"/>
              </w:rPr>
              <w:t>-5</w:t>
            </w:r>
            <w:r w:rsidRPr="00646DFF">
              <w:rPr>
                <w:lang w:val="uk-UA"/>
              </w:rPr>
              <w:t>6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0233C3">
              <w:rPr>
                <w:lang w:val="uk-UA"/>
              </w:rPr>
              <w:t xml:space="preserve">16. </w:t>
            </w:r>
            <w:r w:rsidRPr="00F901A5">
              <w:rPr>
                <w:lang w:val="en-US"/>
              </w:rPr>
              <w:t>Titarenko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L</w:t>
            </w:r>
            <w:r w:rsidRPr="000233C3">
              <w:rPr>
                <w:lang w:val="uk-UA"/>
              </w:rPr>
              <w:t>.</w:t>
            </w:r>
            <w:r w:rsidRPr="00F901A5">
              <w:rPr>
                <w:lang w:val="en-US"/>
              </w:rPr>
              <w:t>A</w:t>
            </w:r>
            <w:r w:rsidRPr="000233C3">
              <w:rPr>
                <w:lang w:val="uk-UA"/>
              </w:rPr>
              <w:t xml:space="preserve">., </w:t>
            </w:r>
            <w:r w:rsidRPr="00F901A5">
              <w:rPr>
                <w:lang w:val="en-US"/>
              </w:rPr>
              <w:t>Barkalov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A</w:t>
            </w:r>
            <w:r w:rsidRPr="000233C3">
              <w:rPr>
                <w:lang w:val="uk-UA"/>
              </w:rPr>
              <w:t>.</w:t>
            </w:r>
            <w:r w:rsidRPr="00F901A5">
              <w:rPr>
                <w:lang w:val="en-US"/>
              </w:rPr>
              <w:t>A</w:t>
            </w:r>
            <w:r w:rsidRPr="000233C3">
              <w:rPr>
                <w:lang w:val="uk-UA"/>
              </w:rPr>
              <w:t xml:space="preserve">. </w:t>
            </w:r>
            <w:r w:rsidRPr="00F901A5">
              <w:rPr>
                <w:lang w:val="en-US"/>
              </w:rPr>
              <w:t>DESIGNING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CPLD</w:t>
            </w:r>
            <w:r w:rsidRPr="000233C3">
              <w:rPr>
                <w:lang w:val="uk-UA"/>
              </w:rPr>
              <w:t>-</w:t>
            </w:r>
            <w:r w:rsidRPr="00F901A5">
              <w:rPr>
                <w:lang w:val="en-US"/>
              </w:rPr>
              <w:t>BASED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CONTROL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UNITS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FOR</w:t>
            </w:r>
            <w:r w:rsidRPr="000233C3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EMC</w:t>
            </w:r>
            <w:r w:rsidRPr="000233C3">
              <w:rPr>
                <w:lang w:val="uk-UA"/>
              </w:rPr>
              <w:t xml:space="preserve"> </w:t>
            </w:r>
            <w:r w:rsidRPr="00646DFF">
              <w:rPr>
                <w:lang w:val="uk-UA"/>
              </w:rPr>
              <w:t xml:space="preserve">/ </w:t>
            </w:r>
            <w:r w:rsidRPr="00F901A5">
              <w:rPr>
                <w:lang w:val="en-US"/>
              </w:rPr>
              <w:t>L</w:t>
            </w:r>
            <w:r w:rsidRPr="000233C3">
              <w:rPr>
                <w:lang w:val="uk-UA"/>
              </w:rPr>
              <w:t>.</w:t>
            </w:r>
            <w:r w:rsidRPr="00F901A5">
              <w:rPr>
                <w:lang w:val="en-US"/>
              </w:rPr>
              <w:t>A</w:t>
            </w:r>
            <w:r w:rsidRPr="000233C3">
              <w:rPr>
                <w:lang w:val="uk-UA"/>
              </w:rPr>
              <w:t xml:space="preserve">. </w:t>
            </w:r>
            <w:r w:rsidRPr="00F901A5">
              <w:rPr>
                <w:lang w:val="en-US"/>
              </w:rPr>
              <w:t>Titarenko</w:t>
            </w:r>
            <w:r w:rsidRPr="000233C3">
              <w:rPr>
                <w:lang w:val="uk-UA"/>
              </w:rPr>
              <w:t xml:space="preserve">, </w:t>
            </w:r>
            <w:r w:rsidRPr="00F901A5">
              <w:rPr>
                <w:lang w:val="en-US"/>
              </w:rPr>
              <w:t>A</w:t>
            </w:r>
            <w:r w:rsidRPr="000233C3">
              <w:rPr>
                <w:lang w:val="uk-UA"/>
              </w:rPr>
              <w:t>.</w:t>
            </w:r>
            <w:r w:rsidRPr="00F901A5">
              <w:rPr>
                <w:lang w:val="en-US"/>
              </w:rPr>
              <w:t>A</w:t>
            </w:r>
            <w:r w:rsidRPr="000233C3">
              <w:rPr>
                <w:lang w:val="uk-UA"/>
              </w:rPr>
              <w:t xml:space="preserve">. </w:t>
            </w:r>
            <w:r w:rsidRPr="00F901A5">
              <w:rPr>
                <w:lang w:val="en-US"/>
              </w:rPr>
              <w:t>Barkalov</w:t>
            </w:r>
            <w:r w:rsidRPr="000233C3">
              <w:rPr>
                <w:lang w:val="uk-UA"/>
              </w:rPr>
              <w:t xml:space="preserve"> </w:t>
            </w:r>
            <w:r w:rsidRPr="00646DFF">
              <w:rPr>
                <w:lang w:val="uk-UA"/>
              </w:rPr>
              <w:t xml:space="preserve">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</w:t>
            </w:r>
            <w:r w:rsidRPr="000233C3">
              <w:rPr>
                <w:lang w:val="uk-UA"/>
              </w:rPr>
              <w:t xml:space="preserve"> с. </w:t>
            </w:r>
            <w:r w:rsidRPr="00646DFF">
              <w:rPr>
                <w:lang w:val="uk-UA"/>
              </w:rPr>
              <w:t>57</w:t>
            </w:r>
            <w:r w:rsidRPr="000233C3">
              <w:rPr>
                <w:lang w:val="uk-UA"/>
              </w:rPr>
              <w:t>-6</w:t>
            </w:r>
            <w:r w:rsidRPr="00646DFF">
              <w:rPr>
                <w:lang w:val="uk-UA"/>
              </w:rPr>
              <w:t>1.</w:t>
            </w:r>
          </w:p>
          <w:p w:rsidR="00F901A5" w:rsidRDefault="00F901A5" w:rsidP="009C1E35">
            <w:pPr>
              <w:ind w:firstLine="1260"/>
              <w:jc w:val="both"/>
              <w:rPr>
                <w:lang w:val="uk-UA"/>
              </w:rPr>
            </w:pPr>
          </w:p>
          <w:p w:rsidR="00F901A5" w:rsidRDefault="00F901A5" w:rsidP="009C1E35">
            <w:pPr>
              <w:ind w:firstLine="1260"/>
              <w:jc w:val="both"/>
              <w:rPr>
                <w:lang w:val="uk-UA"/>
              </w:rPr>
            </w:pPr>
          </w:p>
          <w:p w:rsidR="007066B1" w:rsidRPr="00646DFF" w:rsidRDefault="007066B1" w:rsidP="009C1E35">
            <w:pPr>
              <w:ind w:firstLine="1260"/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57</w:t>
            </w:r>
            <w:r w:rsidRPr="000233C3">
              <w:rPr>
                <w:lang w:val="uk-UA"/>
              </w:rPr>
              <w:t>-6</w:t>
            </w:r>
            <w:r w:rsidRPr="00646DFF">
              <w:rPr>
                <w:lang w:val="uk-UA"/>
              </w:rPr>
              <w:t>1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lastRenderedPageBreak/>
              <w:t xml:space="preserve">17. Токар Л.О., </w:t>
            </w:r>
            <w:proofErr w:type="spellStart"/>
            <w:r w:rsidRPr="00646DFF">
              <w:rPr>
                <w:lang w:val="uk-UA"/>
              </w:rPr>
              <w:t>Красноженюк</w:t>
            </w:r>
            <w:proofErr w:type="spellEnd"/>
            <w:r w:rsidRPr="00646DFF">
              <w:rPr>
                <w:lang w:val="uk-UA"/>
              </w:rPr>
              <w:t xml:space="preserve"> Я.О., </w:t>
            </w:r>
            <w:proofErr w:type="spellStart"/>
            <w:r w:rsidRPr="00646DFF">
              <w:rPr>
                <w:lang w:val="uk-UA"/>
              </w:rPr>
              <w:t>Лябах</w:t>
            </w:r>
            <w:proofErr w:type="spellEnd"/>
            <w:r w:rsidRPr="00646DFF">
              <w:rPr>
                <w:lang w:val="uk-UA"/>
              </w:rPr>
              <w:t xml:space="preserve"> А.С., </w:t>
            </w:r>
            <w:proofErr w:type="spellStart"/>
            <w:r w:rsidRPr="00646DFF">
              <w:rPr>
                <w:lang w:val="uk-UA"/>
              </w:rPr>
              <w:t>Кодаченко</w:t>
            </w:r>
            <w:proofErr w:type="spellEnd"/>
            <w:r w:rsidRPr="00646DFF">
              <w:rPr>
                <w:lang w:val="uk-UA"/>
              </w:rPr>
              <w:t xml:space="preserve"> Р.Ю. Особливості роботи стандарту 802.11 ас з використанням технології </w:t>
            </w:r>
            <w:r w:rsidRPr="00F901A5">
              <w:rPr>
                <w:lang w:val="en-US"/>
              </w:rPr>
              <w:t>A</w:t>
            </w:r>
            <w:r w:rsidRPr="00646DFF">
              <w:rPr>
                <w:lang w:val="en-US"/>
              </w:rPr>
              <w:t>irtime</w:t>
            </w:r>
            <w:r w:rsidRPr="00646DFF">
              <w:rPr>
                <w:lang w:val="uk-UA"/>
              </w:rPr>
              <w:t xml:space="preserve"> </w:t>
            </w:r>
            <w:r w:rsidRPr="00F901A5">
              <w:rPr>
                <w:lang w:val="en-US"/>
              </w:rPr>
              <w:t>F</w:t>
            </w:r>
            <w:r w:rsidRPr="00646DFF">
              <w:rPr>
                <w:lang w:val="en-US"/>
              </w:rPr>
              <w:t>airness</w:t>
            </w:r>
            <w:r w:rsidRPr="00646DFF">
              <w:rPr>
                <w:lang w:val="uk-UA"/>
              </w:rPr>
              <w:t xml:space="preserve"> / Л.О. Токар, Я.О. </w:t>
            </w:r>
            <w:proofErr w:type="spellStart"/>
            <w:r w:rsidRPr="00646DFF">
              <w:rPr>
                <w:lang w:val="uk-UA"/>
              </w:rPr>
              <w:t>Красноженюк</w:t>
            </w:r>
            <w:proofErr w:type="spellEnd"/>
            <w:r w:rsidRPr="00646DFF">
              <w:rPr>
                <w:lang w:val="uk-UA"/>
              </w:rPr>
              <w:t xml:space="preserve">, А.С. </w:t>
            </w:r>
            <w:proofErr w:type="spellStart"/>
            <w:r w:rsidRPr="00646DFF">
              <w:rPr>
                <w:lang w:val="uk-UA"/>
              </w:rPr>
              <w:t>Лябах</w:t>
            </w:r>
            <w:proofErr w:type="spellEnd"/>
            <w:r w:rsidRPr="00646DFF">
              <w:rPr>
                <w:lang w:val="uk-UA"/>
              </w:rPr>
              <w:t xml:space="preserve">, Р.Ю. </w:t>
            </w:r>
            <w:proofErr w:type="spellStart"/>
            <w:r w:rsidRPr="00646DFF">
              <w:rPr>
                <w:lang w:val="uk-UA"/>
              </w:rPr>
              <w:t>Кодаченко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 с. 62-64.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62-64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18. </w:t>
            </w:r>
            <w:proofErr w:type="spellStart"/>
            <w:r w:rsidRPr="00646DFF">
              <w:rPr>
                <w:lang w:val="uk-UA"/>
              </w:rPr>
              <w:t>Єпішкін</w:t>
            </w:r>
            <w:proofErr w:type="spellEnd"/>
            <w:r w:rsidRPr="00646DFF">
              <w:rPr>
                <w:lang w:val="uk-UA"/>
              </w:rPr>
              <w:t xml:space="preserve"> С.О., </w:t>
            </w:r>
            <w:proofErr w:type="spellStart"/>
            <w:r w:rsidRPr="00646DFF">
              <w:rPr>
                <w:lang w:val="uk-UA"/>
              </w:rPr>
              <w:t>Цибульников</w:t>
            </w:r>
            <w:proofErr w:type="spellEnd"/>
            <w:r w:rsidRPr="00646DFF">
              <w:rPr>
                <w:lang w:val="uk-UA"/>
              </w:rPr>
              <w:t xml:space="preserve"> Д.І. Алгоритм підвищення </w:t>
            </w:r>
            <w:proofErr w:type="spellStart"/>
            <w:r w:rsidRPr="00646DFF">
              <w:rPr>
                <w:lang w:val="uk-UA"/>
              </w:rPr>
              <w:t>завадозахищеності</w:t>
            </w:r>
            <w:proofErr w:type="spellEnd"/>
            <w:r w:rsidRPr="00646DFF">
              <w:rPr>
                <w:lang w:val="uk-UA"/>
              </w:rPr>
              <w:t xml:space="preserve"> засобів радіозв’язку від навмисних завад з декількома передавачами / С.О. </w:t>
            </w:r>
            <w:proofErr w:type="spellStart"/>
            <w:r w:rsidRPr="00646DFF">
              <w:rPr>
                <w:lang w:val="uk-UA"/>
              </w:rPr>
              <w:t>Єпішкін</w:t>
            </w:r>
            <w:proofErr w:type="spellEnd"/>
            <w:r w:rsidRPr="00646DFF">
              <w:rPr>
                <w:lang w:val="uk-UA"/>
              </w:rPr>
              <w:t xml:space="preserve">, Д.І. </w:t>
            </w:r>
            <w:proofErr w:type="spellStart"/>
            <w:r w:rsidRPr="00646DFF">
              <w:rPr>
                <w:lang w:val="uk-UA"/>
              </w:rPr>
              <w:t>Цибульников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 с. 65-66.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65-66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19. </w:t>
            </w:r>
            <w:proofErr w:type="spellStart"/>
            <w:r w:rsidRPr="00646DFF">
              <w:rPr>
                <w:lang w:val="uk-UA"/>
              </w:rPr>
              <w:t>Єпішкін</w:t>
            </w:r>
            <w:proofErr w:type="spellEnd"/>
            <w:r w:rsidRPr="00646DFF">
              <w:rPr>
                <w:lang w:val="uk-UA"/>
              </w:rPr>
              <w:t xml:space="preserve"> С.О.,  </w:t>
            </w:r>
            <w:proofErr w:type="spellStart"/>
            <w:r w:rsidRPr="00646DFF">
              <w:rPr>
                <w:lang w:val="uk-UA"/>
              </w:rPr>
              <w:t>Цибульников</w:t>
            </w:r>
            <w:proofErr w:type="spellEnd"/>
            <w:r w:rsidRPr="00646DFF">
              <w:rPr>
                <w:lang w:val="uk-UA"/>
              </w:rPr>
              <w:t xml:space="preserve"> Д.І. </w:t>
            </w:r>
            <w:proofErr w:type="spellStart"/>
            <w:r w:rsidRPr="00646DFF">
              <w:rPr>
                <w:lang w:val="uk-UA"/>
              </w:rPr>
              <w:t>Анализ</w:t>
            </w:r>
            <w:proofErr w:type="spellEnd"/>
            <w:r w:rsidRPr="00646DFF">
              <w:rPr>
                <w:lang w:val="uk-UA"/>
              </w:rPr>
              <w:t xml:space="preserve"> методу підвищення </w:t>
            </w:r>
            <w:proofErr w:type="spellStart"/>
            <w:r w:rsidRPr="00646DFF">
              <w:rPr>
                <w:lang w:val="uk-UA"/>
              </w:rPr>
              <w:t>завадозахищеності</w:t>
            </w:r>
            <w:proofErr w:type="spellEnd"/>
            <w:r w:rsidRPr="00646DFF">
              <w:rPr>
                <w:lang w:val="uk-UA"/>
              </w:rPr>
              <w:t xml:space="preserve"> засобів радіозв’язку від навмисних завад з декількома передавачами / С.О. </w:t>
            </w:r>
            <w:proofErr w:type="spellStart"/>
            <w:r w:rsidRPr="00646DFF">
              <w:rPr>
                <w:lang w:val="uk-UA"/>
              </w:rPr>
              <w:t>Єпішкін</w:t>
            </w:r>
            <w:proofErr w:type="spellEnd"/>
            <w:r w:rsidRPr="00646DFF">
              <w:rPr>
                <w:lang w:val="uk-UA"/>
              </w:rPr>
              <w:t xml:space="preserve">, Д.І. </w:t>
            </w:r>
            <w:proofErr w:type="spellStart"/>
            <w:r w:rsidRPr="00646DFF">
              <w:rPr>
                <w:lang w:val="uk-UA"/>
              </w:rPr>
              <w:t>Цибульников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 с. 67-68.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67-68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20. </w:t>
            </w:r>
            <w:proofErr w:type="spellStart"/>
            <w:r w:rsidRPr="00646DFF">
              <w:rPr>
                <w:lang w:val="uk-UA"/>
              </w:rPr>
              <w:t>Пастушенко</w:t>
            </w:r>
            <w:proofErr w:type="spellEnd"/>
            <w:r w:rsidRPr="00646DFF">
              <w:rPr>
                <w:lang w:val="uk-UA"/>
              </w:rPr>
              <w:t xml:space="preserve"> М.С., </w:t>
            </w:r>
            <w:proofErr w:type="spellStart"/>
            <w:r w:rsidRPr="00646DFF">
              <w:rPr>
                <w:lang w:val="uk-UA"/>
              </w:rPr>
              <w:t>Красноженюк</w:t>
            </w:r>
            <w:proofErr w:type="spellEnd"/>
            <w:r w:rsidRPr="00646DFF">
              <w:rPr>
                <w:lang w:val="uk-UA"/>
              </w:rPr>
              <w:t xml:space="preserve"> Я.О., </w:t>
            </w:r>
            <w:proofErr w:type="spellStart"/>
            <w:r w:rsidRPr="00646DFF">
              <w:rPr>
                <w:lang w:val="uk-UA"/>
              </w:rPr>
              <w:t>Заіка</w:t>
            </w:r>
            <w:proofErr w:type="spellEnd"/>
            <w:r w:rsidRPr="00646DFF">
              <w:rPr>
                <w:lang w:val="uk-UA"/>
              </w:rPr>
              <w:t xml:space="preserve"> М.В. Особливості обробки фазової інформації голосового сигналу користувача системи голосової </w:t>
            </w:r>
            <w:proofErr w:type="spellStart"/>
            <w:r w:rsidRPr="00646DFF">
              <w:rPr>
                <w:lang w:val="uk-UA"/>
              </w:rPr>
              <w:t>аутентіфікації</w:t>
            </w:r>
            <w:proofErr w:type="spellEnd"/>
            <w:r w:rsidRPr="00646DFF">
              <w:rPr>
                <w:lang w:val="uk-UA"/>
              </w:rPr>
              <w:t xml:space="preserve"> / М.С. </w:t>
            </w:r>
            <w:proofErr w:type="spellStart"/>
            <w:r w:rsidRPr="00646DFF">
              <w:rPr>
                <w:lang w:val="uk-UA"/>
              </w:rPr>
              <w:t>Пастушенко</w:t>
            </w:r>
            <w:proofErr w:type="spellEnd"/>
            <w:r w:rsidRPr="00646DFF">
              <w:rPr>
                <w:lang w:val="uk-UA"/>
              </w:rPr>
              <w:t>, Я.О.</w:t>
            </w:r>
            <w:proofErr w:type="spellStart"/>
            <w:r w:rsidRPr="00646DFF">
              <w:rPr>
                <w:lang w:val="uk-UA"/>
              </w:rPr>
              <w:t>Красноженюк</w:t>
            </w:r>
            <w:proofErr w:type="spellEnd"/>
            <w:r w:rsidRPr="00646DFF">
              <w:rPr>
                <w:lang w:val="uk-UA"/>
              </w:rPr>
              <w:t xml:space="preserve">, М.В. </w:t>
            </w:r>
            <w:proofErr w:type="spellStart"/>
            <w:r w:rsidRPr="00646DFF">
              <w:rPr>
                <w:lang w:val="uk-UA"/>
              </w:rPr>
              <w:t>Заіка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69-71.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69-71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21. </w:t>
            </w:r>
            <w:proofErr w:type="spellStart"/>
            <w:r w:rsidRPr="00646DFF">
              <w:rPr>
                <w:lang w:val="uk-UA"/>
              </w:rPr>
              <w:t>Маньшін</w:t>
            </w:r>
            <w:proofErr w:type="spellEnd"/>
            <w:r w:rsidRPr="00646DFF">
              <w:rPr>
                <w:lang w:val="uk-UA"/>
              </w:rPr>
              <w:t xml:space="preserve"> І.С., </w:t>
            </w:r>
            <w:proofErr w:type="spellStart"/>
            <w:r w:rsidRPr="00646DFF">
              <w:rPr>
                <w:lang w:val="uk-UA"/>
              </w:rPr>
              <w:t>Хачіров</w:t>
            </w:r>
            <w:proofErr w:type="spellEnd"/>
            <w:r w:rsidRPr="00646DFF">
              <w:rPr>
                <w:lang w:val="uk-UA"/>
              </w:rPr>
              <w:t xml:space="preserve"> Е.І Методи застосування </w:t>
            </w:r>
            <w:proofErr w:type="spellStart"/>
            <w:r w:rsidRPr="00646DFF">
              <w:rPr>
                <w:lang w:val="uk-UA"/>
              </w:rPr>
              <w:t>програмно-конфігурованого</w:t>
            </w:r>
            <w:proofErr w:type="spellEnd"/>
            <w:r w:rsidRPr="00646DFF">
              <w:rPr>
                <w:lang w:val="uk-UA"/>
              </w:rPr>
              <w:t xml:space="preserve"> радіо у системах мобільного зв’язку / </w:t>
            </w:r>
            <w:proofErr w:type="spellStart"/>
            <w:r w:rsidRPr="00646DFF">
              <w:rPr>
                <w:lang w:val="uk-UA"/>
              </w:rPr>
              <w:t>Маньшін</w:t>
            </w:r>
            <w:proofErr w:type="spellEnd"/>
            <w:r w:rsidRPr="00646DFF">
              <w:rPr>
                <w:lang w:val="uk-UA"/>
              </w:rPr>
              <w:t xml:space="preserve"> І.С., </w:t>
            </w:r>
            <w:proofErr w:type="spellStart"/>
            <w:r w:rsidRPr="00646DFF">
              <w:rPr>
                <w:lang w:val="uk-UA"/>
              </w:rPr>
              <w:t>Хачіров</w:t>
            </w:r>
            <w:proofErr w:type="spellEnd"/>
            <w:r w:rsidRPr="00646DFF">
              <w:rPr>
                <w:lang w:val="uk-UA"/>
              </w:rPr>
              <w:t xml:space="preserve"> Е.І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F901A5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72-74.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72-74</w:t>
            </w:r>
          </w:p>
        </w:tc>
      </w:tr>
      <w:tr w:rsidR="00F901A5" w:rsidTr="009C1E35">
        <w:tc>
          <w:tcPr>
            <w:tcW w:w="9180" w:type="dxa"/>
          </w:tcPr>
          <w:p w:rsidR="00F901A5" w:rsidRPr="00646DFF" w:rsidRDefault="00F901A5" w:rsidP="00F901A5">
            <w:pPr>
              <w:jc w:val="both"/>
              <w:rPr>
                <w:rStyle w:val="a4"/>
                <w:b w:val="0"/>
                <w:bCs w:val="0"/>
                <w:lang w:val="uk-UA"/>
              </w:rPr>
            </w:pPr>
            <w:r w:rsidRPr="00646DFF">
              <w:rPr>
                <w:lang w:val="uk-UA"/>
              </w:rPr>
              <w:t xml:space="preserve">22. </w:t>
            </w:r>
            <w:proofErr w:type="spellStart"/>
            <w:r w:rsidRPr="00646DFF">
              <w:rPr>
                <w:lang w:val="uk-UA"/>
              </w:rPr>
              <w:t>Аль-Вандави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Саиф</w:t>
            </w:r>
            <w:proofErr w:type="spellEnd"/>
            <w:r w:rsidRPr="00646DFF">
              <w:rPr>
                <w:lang w:val="uk-UA"/>
              </w:rPr>
              <w:t xml:space="preserve"> Ахмед </w:t>
            </w:r>
            <w:proofErr w:type="spellStart"/>
            <w:r w:rsidRPr="00646DFF">
              <w:rPr>
                <w:lang w:val="uk-UA"/>
              </w:rPr>
              <w:t>Искандар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Исмаель</w:t>
            </w:r>
            <w:proofErr w:type="spellEnd"/>
            <w:r w:rsidRPr="00646DFF">
              <w:rPr>
                <w:lang w:val="uk-UA"/>
              </w:rPr>
              <w:t xml:space="preserve">.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Экспериментальные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исследования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характеристик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передачи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видеоконтента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в сети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абонентского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доступа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ADSL </w:t>
            </w:r>
            <w:r w:rsidRPr="00646DFF">
              <w:rPr>
                <w:lang w:val="uk-UA"/>
              </w:rPr>
              <w:t xml:space="preserve">/ </w:t>
            </w:r>
            <w:proofErr w:type="spellStart"/>
            <w:r w:rsidRPr="00646DFF">
              <w:rPr>
                <w:lang w:val="uk-UA"/>
              </w:rPr>
              <w:t>Аль-Вандави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Саиф</w:t>
            </w:r>
            <w:proofErr w:type="spellEnd"/>
            <w:r w:rsidRPr="00646DFF">
              <w:rPr>
                <w:lang w:val="uk-UA"/>
              </w:rPr>
              <w:t xml:space="preserve"> Ахмед </w:t>
            </w:r>
            <w:proofErr w:type="spellStart"/>
            <w:r w:rsidRPr="00646DFF">
              <w:rPr>
                <w:lang w:val="uk-UA"/>
              </w:rPr>
              <w:t>Искандар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Исмаель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646DFF">
              <w:t> E</w:t>
            </w:r>
            <w:r w:rsidRPr="00646DFF">
              <w:rPr>
                <w:lang w:val="uk-UA"/>
              </w:rPr>
              <w:t>МС- 2020». – Харків, ХНУРЕ. Том 4. – 2020. - с. 75-80.</w:t>
            </w:r>
          </w:p>
          <w:p w:rsidR="00F901A5" w:rsidRPr="00646DFF" w:rsidRDefault="00F901A5" w:rsidP="009C1E35">
            <w:pPr>
              <w:ind w:firstLine="1260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901A5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75-80</w:t>
            </w:r>
          </w:p>
        </w:tc>
      </w:tr>
      <w:tr w:rsidR="00CC568F" w:rsidTr="009C1E35">
        <w:tc>
          <w:tcPr>
            <w:tcW w:w="9180" w:type="dxa"/>
          </w:tcPr>
          <w:p w:rsidR="00D61249" w:rsidRPr="00646DFF" w:rsidRDefault="00D61249" w:rsidP="00D61249">
            <w:pPr>
              <w:jc w:val="both"/>
              <w:rPr>
                <w:bCs/>
                <w:lang w:val="uk-UA"/>
              </w:rPr>
            </w:pPr>
            <w:r w:rsidRPr="00646DFF">
              <w:rPr>
                <w:rStyle w:val="a4"/>
                <w:b w:val="0"/>
                <w:lang w:val="uk-UA"/>
              </w:rPr>
              <w:t xml:space="preserve">23.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Лошаков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В.А.,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Москалець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М.В.,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Поповська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К.О.,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Дріф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Абденур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, </w:t>
            </w:r>
            <w:r w:rsidRPr="00646DFF">
              <w:rPr>
                <w:lang w:val="uk-UA"/>
              </w:rPr>
              <w:t>Хвостик И.О.</w:t>
            </w:r>
            <w:r w:rsidRPr="00646DFF">
              <w:rPr>
                <w:rStyle w:val="a4"/>
                <w:b w:val="0"/>
                <w:lang w:val="uk-UA"/>
              </w:rPr>
              <w:t xml:space="preserve"> Використання адаптивної поляризаційної обробки сигналів в перспективних системах мобільного зв’язку </w:t>
            </w:r>
            <w:r w:rsidRPr="00646DFF">
              <w:rPr>
                <w:lang w:val="uk-UA"/>
              </w:rPr>
              <w:t xml:space="preserve">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D61249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81-83.</w:t>
            </w:r>
          </w:p>
          <w:p w:rsidR="00CC568F" w:rsidRPr="00646DFF" w:rsidRDefault="00CC568F" w:rsidP="00F901A5">
            <w:pPr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CC568F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81-83</w:t>
            </w:r>
          </w:p>
        </w:tc>
      </w:tr>
      <w:tr w:rsidR="00D61249" w:rsidTr="009C1E35">
        <w:tc>
          <w:tcPr>
            <w:tcW w:w="9180" w:type="dxa"/>
          </w:tcPr>
          <w:p w:rsidR="00D61249" w:rsidRPr="00646DFF" w:rsidRDefault="00D61249" w:rsidP="00D61249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24. </w:t>
            </w:r>
            <w:proofErr w:type="spellStart"/>
            <w:r w:rsidRPr="00646DFF">
              <w:rPr>
                <w:lang w:val="uk-UA"/>
              </w:rPr>
              <w:t>Штангей</w:t>
            </w:r>
            <w:proofErr w:type="spellEnd"/>
            <w:r w:rsidRPr="00646DFF">
              <w:rPr>
                <w:lang w:val="uk-UA"/>
              </w:rPr>
              <w:t xml:space="preserve"> С.В, Приймак О.Ю. Дослідження методів забезпечення підвищення ефективності бізнес-процесів Call-центру / С.В. </w:t>
            </w:r>
            <w:proofErr w:type="spellStart"/>
            <w:r w:rsidRPr="00646DFF">
              <w:rPr>
                <w:lang w:val="uk-UA"/>
              </w:rPr>
              <w:t>Штангей</w:t>
            </w:r>
            <w:proofErr w:type="spellEnd"/>
            <w:r w:rsidRPr="00646DFF">
              <w:rPr>
                <w:lang w:val="uk-UA"/>
              </w:rPr>
              <w:t xml:space="preserve">, О.Ю. Приймак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D61249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84-86.</w:t>
            </w:r>
          </w:p>
          <w:p w:rsidR="00D61249" w:rsidRPr="00646DFF" w:rsidRDefault="00D61249" w:rsidP="00D61249">
            <w:pPr>
              <w:jc w:val="both"/>
              <w:rPr>
                <w:rStyle w:val="a4"/>
                <w:b w:val="0"/>
                <w:lang w:val="uk-UA"/>
              </w:rPr>
            </w:pPr>
          </w:p>
        </w:tc>
        <w:tc>
          <w:tcPr>
            <w:tcW w:w="673" w:type="dxa"/>
          </w:tcPr>
          <w:p w:rsidR="00D61249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84-86</w:t>
            </w:r>
          </w:p>
        </w:tc>
      </w:tr>
      <w:tr w:rsidR="00D61249" w:rsidTr="009C1E35">
        <w:tc>
          <w:tcPr>
            <w:tcW w:w="9180" w:type="dxa"/>
          </w:tcPr>
          <w:p w:rsidR="00D61249" w:rsidRPr="00646DFF" w:rsidRDefault="00D61249" w:rsidP="00D61249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t xml:space="preserve">25. </w:t>
            </w:r>
            <w:proofErr w:type="spellStart"/>
            <w:r w:rsidRPr="00646DFF">
              <w:rPr>
                <w:lang w:val="uk-UA"/>
              </w:rPr>
              <w:t>Желтиков</w:t>
            </w:r>
            <w:proofErr w:type="spellEnd"/>
            <w:r w:rsidRPr="00646DFF">
              <w:rPr>
                <w:lang w:val="uk-UA"/>
              </w:rPr>
              <w:t xml:space="preserve"> А.В. </w:t>
            </w:r>
            <w:proofErr w:type="spellStart"/>
            <w:r w:rsidRPr="00646DFF">
              <w:rPr>
                <w:lang w:val="uk-UA"/>
              </w:rPr>
              <w:t>Перспективы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развития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технологий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мобильной</w:t>
            </w:r>
            <w:proofErr w:type="spellEnd"/>
            <w:r w:rsidRPr="00646DFF">
              <w:rPr>
                <w:lang w:val="uk-UA"/>
              </w:rPr>
              <w:t xml:space="preserve"> </w:t>
            </w:r>
            <w:proofErr w:type="spellStart"/>
            <w:r w:rsidRPr="00646DFF">
              <w:rPr>
                <w:lang w:val="uk-UA"/>
              </w:rPr>
              <w:t>связи</w:t>
            </w:r>
            <w:proofErr w:type="spellEnd"/>
            <w:r w:rsidRPr="00646DFF">
              <w:rPr>
                <w:lang w:val="uk-UA"/>
              </w:rPr>
              <w:t xml:space="preserve"> </w:t>
            </w:r>
            <w:r w:rsidRPr="00D61249">
              <w:rPr>
                <w:lang w:val="en-US"/>
              </w:rPr>
              <w:t>LTE</w:t>
            </w:r>
            <w:r w:rsidRPr="00646DFF">
              <w:rPr>
                <w:lang w:val="uk-UA"/>
              </w:rPr>
              <w:t xml:space="preserve"> 900 и </w:t>
            </w:r>
            <w:r w:rsidRPr="00D61249">
              <w:rPr>
                <w:sz w:val="23"/>
                <w:szCs w:val="23"/>
                <w:shd w:val="clear" w:color="auto" w:fill="FFFFFF"/>
                <w:lang w:val="en-US"/>
              </w:rPr>
              <w:t>Massive</w:t>
            </w:r>
            <w:r w:rsidRPr="00646DFF">
              <w:rPr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D61249">
              <w:rPr>
                <w:sz w:val="23"/>
                <w:szCs w:val="23"/>
                <w:shd w:val="clear" w:color="auto" w:fill="FFFFFF"/>
                <w:lang w:val="en-US"/>
              </w:rPr>
              <w:t>MIMO</w:t>
            </w:r>
            <w:r w:rsidRPr="00646DFF">
              <w:rPr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646DFF">
              <w:rPr>
                <w:lang w:val="uk-UA"/>
              </w:rPr>
              <w:t xml:space="preserve">в </w:t>
            </w:r>
            <w:proofErr w:type="spellStart"/>
            <w:r w:rsidRPr="00646DFF">
              <w:rPr>
                <w:lang w:val="uk-UA"/>
              </w:rPr>
              <w:t>Украине</w:t>
            </w:r>
            <w:proofErr w:type="spellEnd"/>
            <w:r w:rsidRPr="00646DFF">
              <w:rPr>
                <w:lang w:val="uk-UA"/>
              </w:rPr>
              <w:t xml:space="preserve"> / А.В. </w:t>
            </w:r>
            <w:proofErr w:type="spellStart"/>
            <w:r w:rsidRPr="00646DFF">
              <w:rPr>
                <w:lang w:val="uk-UA"/>
              </w:rPr>
              <w:t>Желтиков</w:t>
            </w:r>
            <w:proofErr w:type="spellEnd"/>
            <w:r w:rsidRPr="00646DFF">
              <w:rPr>
                <w:lang w:val="uk-UA"/>
              </w:rPr>
              <w:t xml:space="preserve">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D61249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87-89.</w:t>
            </w:r>
          </w:p>
          <w:p w:rsidR="00D61249" w:rsidRPr="00646DFF" w:rsidRDefault="00D61249" w:rsidP="00D61249">
            <w:pPr>
              <w:jc w:val="both"/>
              <w:rPr>
                <w:rStyle w:val="a4"/>
                <w:b w:val="0"/>
                <w:lang w:val="uk-UA"/>
              </w:rPr>
            </w:pPr>
            <w:r w:rsidRPr="00646DFF">
              <w:rPr>
                <w:lang w:val="uk-UA"/>
              </w:rPr>
              <w:lastRenderedPageBreak/>
              <w:t>26. Колесников</w:t>
            </w:r>
            <w:r w:rsidRPr="00646DFF">
              <w:rPr>
                <w:rStyle w:val="a4"/>
                <w:b w:val="0"/>
                <w:lang w:val="uk-UA"/>
              </w:rPr>
              <w:t xml:space="preserve"> О.М. Систолічний процесор для реалізації процедури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малорангової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модифікації факторів </w:t>
            </w:r>
            <w:proofErr w:type="spellStart"/>
            <w:r w:rsidRPr="00646DFF">
              <w:rPr>
                <w:rStyle w:val="a4"/>
                <w:b w:val="0"/>
                <w:lang w:val="uk-UA"/>
              </w:rPr>
              <w:t>холецького</w:t>
            </w:r>
            <w:proofErr w:type="spellEnd"/>
            <w:r w:rsidRPr="00646DFF">
              <w:rPr>
                <w:rStyle w:val="a4"/>
                <w:b w:val="0"/>
                <w:lang w:val="uk-UA"/>
              </w:rPr>
              <w:t xml:space="preserve"> в алгоритмах просторово-часової обробки сигналів </w:t>
            </w:r>
            <w:r w:rsidRPr="00646DFF">
              <w:rPr>
                <w:lang w:val="uk-UA"/>
              </w:rPr>
              <w:t xml:space="preserve">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D61249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90-94.</w:t>
            </w:r>
          </w:p>
          <w:p w:rsidR="00D61249" w:rsidRPr="00646DFF" w:rsidRDefault="00D61249" w:rsidP="00D61249">
            <w:pPr>
              <w:jc w:val="both"/>
              <w:rPr>
                <w:rStyle w:val="a4"/>
                <w:b w:val="0"/>
                <w:lang w:val="uk-UA"/>
              </w:rPr>
            </w:pPr>
          </w:p>
        </w:tc>
        <w:tc>
          <w:tcPr>
            <w:tcW w:w="673" w:type="dxa"/>
          </w:tcPr>
          <w:p w:rsidR="00D61249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lastRenderedPageBreak/>
              <w:t>90-94</w:t>
            </w:r>
          </w:p>
        </w:tc>
      </w:tr>
      <w:tr w:rsidR="00D61249" w:rsidTr="009C1E35">
        <w:tc>
          <w:tcPr>
            <w:tcW w:w="9180" w:type="dxa"/>
          </w:tcPr>
          <w:p w:rsidR="00D61249" w:rsidRPr="000233C3" w:rsidRDefault="00D61249" w:rsidP="00D61249">
            <w:pPr>
              <w:jc w:val="both"/>
              <w:rPr>
                <w:lang w:val="uk-UA"/>
              </w:rPr>
            </w:pPr>
            <w:r w:rsidRPr="00646DFF">
              <w:rPr>
                <w:lang w:val="uk-UA"/>
              </w:rPr>
              <w:lastRenderedPageBreak/>
              <w:t xml:space="preserve">27. Єременко О.С., Круглова А.О., Журавльова А.С., </w:t>
            </w:r>
            <w:proofErr w:type="spellStart"/>
            <w:r w:rsidRPr="00646DFF">
              <w:rPr>
                <w:lang w:val="uk-UA"/>
              </w:rPr>
              <w:t>Персіков</w:t>
            </w:r>
            <w:proofErr w:type="spellEnd"/>
            <w:r w:rsidRPr="00646DFF">
              <w:rPr>
                <w:lang w:val="uk-UA"/>
              </w:rPr>
              <w:t xml:space="preserve"> М.А. Особливості забезпечення </w:t>
            </w:r>
            <w:proofErr w:type="spellStart"/>
            <w:r w:rsidRPr="00646DFF">
              <w:rPr>
                <w:lang w:val="uk-UA"/>
              </w:rPr>
              <w:t>відмовостійкості</w:t>
            </w:r>
            <w:proofErr w:type="spellEnd"/>
            <w:r w:rsidRPr="00646DFF">
              <w:rPr>
                <w:lang w:val="uk-UA"/>
              </w:rPr>
              <w:t xml:space="preserve"> в CLOUD, FOG та EDGE COMPUTING системах 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D61249">
              <w:rPr>
                <w:lang w:val="en-US"/>
              </w:rPr>
              <w:t> E</w:t>
            </w:r>
            <w:r w:rsidRPr="00646DFF">
              <w:rPr>
                <w:lang w:val="uk-UA"/>
              </w:rPr>
              <w:t>МС- 2020». – Харків, ХНУРЕ. Том 4. – 2020. - с. 95-96.</w:t>
            </w:r>
          </w:p>
          <w:p w:rsidR="00D61249" w:rsidRPr="00646DFF" w:rsidRDefault="00D61249" w:rsidP="00D61249">
            <w:pPr>
              <w:jc w:val="both"/>
              <w:rPr>
                <w:rStyle w:val="a4"/>
                <w:b w:val="0"/>
                <w:lang w:val="uk-UA"/>
              </w:rPr>
            </w:pPr>
          </w:p>
        </w:tc>
        <w:tc>
          <w:tcPr>
            <w:tcW w:w="673" w:type="dxa"/>
          </w:tcPr>
          <w:p w:rsidR="00D61249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95-96</w:t>
            </w:r>
          </w:p>
        </w:tc>
      </w:tr>
      <w:tr w:rsidR="00D61249" w:rsidTr="009C1E35">
        <w:tc>
          <w:tcPr>
            <w:tcW w:w="9180" w:type="dxa"/>
          </w:tcPr>
          <w:p w:rsidR="00D61249" w:rsidRPr="00646DFF" w:rsidRDefault="00D61249" w:rsidP="00D61249">
            <w:pPr>
              <w:jc w:val="both"/>
              <w:rPr>
                <w:lang w:val="uk-UA"/>
              </w:rPr>
            </w:pPr>
            <w:r w:rsidRPr="000233C3">
              <w:rPr>
                <w:lang w:val="uk-UA"/>
              </w:rPr>
              <w:t>28</w:t>
            </w:r>
            <w:r>
              <w:rPr>
                <w:lang w:val="uk-UA"/>
              </w:rPr>
              <w:t>.</w:t>
            </w:r>
            <w:r w:rsidRPr="000233C3">
              <w:rPr>
                <w:lang w:val="uk-UA"/>
              </w:rPr>
              <w:t xml:space="preserve"> </w:t>
            </w:r>
            <w:r w:rsidRPr="00646DFF">
              <w:rPr>
                <w:lang w:val="uk-UA"/>
              </w:rPr>
              <w:t>Наритник Т.М. , Сайко В.Г.</w:t>
            </w:r>
            <w:r w:rsidRPr="000233C3">
              <w:rPr>
                <w:lang w:val="uk-UA"/>
              </w:rPr>
              <w:t xml:space="preserve">. </w:t>
            </w:r>
            <w:r w:rsidRPr="00646DFF">
              <w:rPr>
                <w:lang w:val="uk-UA"/>
              </w:rPr>
              <w:t xml:space="preserve">Багатопозиційна система впливу              електромагнітного випромінювання на супутникові лінії радіозв'язку// Матеріали шостої Міжнародної науково-технічної конференції «Проблеми електромагнітної сумісності перспективних </w:t>
            </w:r>
            <w:proofErr w:type="spellStart"/>
            <w:r w:rsidRPr="00646DFF">
              <w:rPr>
                <w:lang w:val="uk-UA"/>
              </w:rPr>
              <w:t>бепроводових</w:t>
            </w:r>
            <w:proofErr w:type="spellEnd"/>
            <w:r w:rsidRPr="00646DFF">
              <w:rPr>
                <w:lang w:val="uk-UA"/>
              </w:rPr>
              <w:t xml:space="preserve"> мереж зв'язку</w:t>
            </w:r>
            <w:r w:rsidRPr="00646DFF">
              <w:t> E</w:t>
            </w:r>
            <w:r w:rsidRPr="00646DFF">
              <w:rPr>
                <w:lang w:val="uk-UA"/>
              </w:rPr>
              <w:t>МС- 2020». – Харків, ХНУРЕ. Том 4. – 2020. - с. 97-101.</w:t>
            </w:r>
          </w:p>
          <w:p w:rsidR="00D61249" w:rsidRPr="00646DFF" w:rsidRDefault="00D61249" w:rsidP="00D61249">
            <w:pPr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D61249" w:rsidRDefault="007066B1" w:rsidP="009C1E35">
            <w:pPr>
              <w:jc w:val="both"/>
              <w:rPr>
                <w:lang w:val="en-US"/>
              </w:rPr>
            </w:pPr>
            <w:r w:rsidRPr="00646DFF">
              <w:rPr>
                <w:lang w:val="uk-UA"/>
              </w:rPr>
              <w:t>97-101</w:t>
            </w:r>
          </w:p>
        </w:tc>
      </w:tr>
    </w:tbl>
    <w:p w:rsidR="009C1E35" w:rsidRDefault="009C1E35" w:rsidP="009C1E35">
      <w:pPr>
        <w:ind w:firstLine="1260"/>
        <w:jc w:val="both"/>
        <w:rPr>
          <w:lang w:val="en-US"/>
        </w:rPr>
      </w:pPr>
    </w:p>
    <w:p w:rsidR="000524A6" w:rsidRDefault="000524A6"/>
    <w:p w:rsidR="009C1E35" w:rsidRDefault="009C1E35"/>
    <w:sectPr w:rsidR="009C1E35" w:rsidSect="004C0A15">
      <w:pgSz w:w="11906" w:h="16838" w:code="9"/>
      <w:pgMar w:top="1134" w:right="851" w:bottom="1134" w:left="1134" w:header="567" w:footer="56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5"/>
    <w:rsid w:val="000524A6"/>
    <w:rsid w:val="004C0A15"/>
    <w:rsid w:val="007066B1"/>
    <w:rsid w:val="009C1E35"/>
    <w:rsid w:val="00A27247"/>
    <w:rsid w:val="00CC568F"/>
    <w:rsid w:val="00D61249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9C1E35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9C1E35"/>
    <w:rPr>
      <w:b/>
      <w:bCs/>
    </w:rPr>
  </w:style>
  <w:style w:type="paragraph" w:styleId="a5">
    <w:name w:val="List Paragraph"/>
    <w:basedOn w:val="a"/>
    <w:uiPriority w:val="34"/>
    <w:qFormat/>
    <w:rsid w:val="009C1E35"/>
    <w:pPr>
      <w:ind w:left="720"/>
      <w:contextualSpacing/>
    </w:pPr>
  </w:style>
  <w:style w:type="table" w:styleId="a6">
    <w:name w:val="Table Grid"/>
    <w:basedOn w:val="a1"/>
    <w:rsid w:val="009C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9C1E35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9C1E35"/>
    <w:rPr>
      <w:b/>
      <w:bCs/>
    </w:rPr>
  </w:style>
  <w:style w:type="paragraph" w:styleId="a5">
    <w:name w:val="List Paragraph"/>
    <w:basedOn w:val="a"/>
    <w:uiPriority w:val="34"/>
    <w:qFormat/>
    <w:rsid w:val="009C1E35"/>
    <w:pPr>
      <w:ind w:left="720"/>
      <w:contextualSpacing/>
    </w:pPr>
  </w:style>
  <w:style w:type="table" w:styleId="a6">
    <w:name w:val="Table Grid"/>
    <w:basedOn w:val="a1"/>
    <w:rsid w:val="009C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3</cp:revision>
  <dcterms:created xsi:type="dcterms:W3CDTF">2021-03-15T10:13:00Z</dcterms:created>
  <dcterms:modified xsi:type="dcterms:W3CDTF">2021-03-15T10:41:00Z</dcterms:modified>
</cp:coreProperties>
</file>